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7F6D" w:rsidRPr="00520C2E" w:rsidRDefault="00837F6D">
      <w:pPr>
        <w:ind w:right="-185"/>
      </w:pPr>
    </w:p>
    <w:p w:rsidR="009E0754" w:rsidRPr="00520C2E" w:rsidRDefault="009E0754">
      <w:pPr>
        <w:pStyle w:val="1"/>
        <w:keepNext w:val="0"/>
        <w:ind w:right="-185"/>
        <w:rPr>
          <w:rFonts w:ascii="Arial" w:hAnsi="Arial" w:cs="Arial"/>
          <w:b/>
          <w:bCs/>
        </w:rPr>
      </w:pPr>
      <w:r w:rsidRPr="00520C2E">
        <w:rPr>
          <w:rFonts w:ascii="Arial" w:hAnsi="Arial" w:cs="Arial"/>
          <w:b/>
          <w:bCs/>
        </w:rPr>
        <w:t xml:space="preserve">ФЕДЕРАЛЬНОЕ АГЕНТСТВО  </w:t>
      </w:r>
      <w:r w:rsidRPr="00520C2E">
        <w:rPr>
          <w:rFonts w:ascii="Arial" w:hAnsi="Arial" w:cs="Arial"/>
          <w:b/>
          <w:bCs/>
        </w:rPr>
        <w:br/>
        <w:t>ПО ТЕХНИЧЕСКОМУ РЕГУЛИРОВАНИЮ И МЕТРОЛОГИИ</w:t>
      </w:r>
    </w:p>
    <w:p w:rsidR="009E0754" w:rsidRPr="00520C2E" w:rsidRDefault="009E0754">
      <w:pPr>
        <w:spacing w:line="240" w:lineRule="auto"/>
        <w:ind w:firstLine="0"/>
        <w:rPr>
          <w:b/>
          <w:bCs/>
          <w:sz w:val="20"/>
          <w:szCs w:val="20"/>
        </w:rPr>
      </w:pPr>
    </w:p>
    <w:p w:rsidR="009E0754" w:rsidRPr="00520C2E" w:rsidRDefault="00520C2E">
      <w:pPr>
        <w:spacing w:line="240" w:lineRule="auto"/>
        <w:ind w:firstLine="0"/>
        <w:rPr>
          <w:sz w:val="20"/>
          <w:szCs w:val="20"/>
        </w:rPr>
      </w:pPr>
      <w:r w:rsidRPr="00520C2E">
        <w:rPr>
          <w:noProof/>
          <w:lang w:eastAsia="ru-RU"/>
        </w:rPr>
        <mc:AlternateContent>
          <mc:Choice Requires="wps">
            <w:drawing>
              <wp:anchor distT="4294967295" distB="4294967295" distL="114300" distR="114300" simplePos="0" relativeHeight="251658240" behindDoc="0" locked="0" layoutInCell="1" allowOverlap="1" wp14:anchorId="2C6CB0F5" wp14:editId="60CD809E">
                <wp:simplePos x="0" y="0"/>
                <wp:positionH relativeFrom="column">
                  <wp:posOffset>0</wp:posOffset>
                </wp:positionH>
                <wp:positionV relativeFrom="paragraph">
                  <wp:posOffset>-701676</wp:posOffset>
                </wp:positionV>
                <wp:extent cx="6019800" cy="0"/>
                <wp:effectExtent l="0" t="1905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25pt" to="47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" strokeweight="1.06mm">
                <v:stroke joinstyle="miter"/>
              </v:line>
            </w:pict>
          </mc:Fallback>
        </mc:AlternateContent>
      </w:r>
      <w:r w:rsidRPr="00520C2E">
        <w:rPr>
          <w:noProof/>
          <w:lang w:eastAsia="ru-RU"/>
        </w:rPr>
        <mc:AlternateContent>
          <mc:Choice Requires="wps">
            <w:drawing>
              <wp:anchor distT="4294967295" distB="4294967295" distL="114300" distR="114300" simplePos="0" relativeHeight="251655168" behindDoc="0" locked="0" layoutInCell="1" allowOverlap="1" wp14:anchorId="46CC1087" wp14:editId="1DA2F0CC">
                <wp:simplePos x="0" y="0"/>
                <wp:positionH relativeFrom="column">
                  <wp:posOffset>0</wp:posOffset>
                </wp:positionH>
                <wp:positionV relativeFrom="paragraph">
                  <wp:posOffset>-5716</wp:posOffset>
                </wp:positionV>
                <wp:extent cx="6019800" cy="0"/>
                <wp:effectExtent l="0" t="1905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4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" strokeweight="1.06mm">
                <v:stroke joinstyle="miter"/>
              </v:line>
            </w:pict>
          </mc:Fallback>
        </mc:AlternateContent>
      </w:r>
    </w:p>
    <w:tbl>
      <w:tblPr>
        <w:tblW w:w="9923" w:type="dxa"/>
        <w:tblInd w:w="108" w:type="dxa"/>
        <w:tblLayout w:type="fixed"/>
        <w:tblLook w:val="0000" w:firstRow="0" w:lastRow="0" w:firstColumn="0" w:lastColumn="0" w:noHBand="0" w:noVBand="0"/>
      </w:tblPr>
      <w:tblGrid>
        <w:gridCol w:w="2280"/>
        <w:gridCol w:w="4524"/>
        <w:gridCol w:w="3119"/>
      </w:tblGrid>
      <w:tr w:rsidR="009E0754" w:rsidRPr="00520C2E" w:rsidTr="003E2153">
        <w:trPr>
          <w:trHeight w:val="2011"/>
        </w:trPr>
        <w:tc>
          <w:tcPr>
            <w:tcW w:w="2280" w:type="dxa"/>
            <w:vAlign w:val="center"/>
          </w:tcPr>
          <w:p w:rsidR="009E0754" w:rsidRPr="00520C2E" w:rsidRDefault="00E305E2">
            <w:pPr>
              <w:pStyle w:val="1"/>
              <w:snapToGrid w:val="0"/>
              <w:rPr>
                <w:rFonts w:ascii="Arial" w:hAnsi="Arial" w:cs="Arial"/>
                <w:sz w:val="24"/>
                <w:szCs w:val="24"/>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pt;margin-top:19.45pt;width:93.05pt;height:61.35pt;z-index:251657216;mso-wrap-distance-left:9.05pt;mso-wrap-distance-right:9.05pt" filled="t">
                  <v:fill color2="black"/>
                  <v:imagedata r:id="rId8" o:title=""/>
                </v:shape>
                <o:OLEObject Type="Embed" ProgID="Microsoft" ShapeID="_x0000_s1029" DrawAspect="Content" ObjectID="_1454401008" r:id="rId9"/>
              </w:pict>
            </w:r>
          </w:p>
        </w:tc>
        <w:tc>
          <w:tcPr>
            <w:tcW w:w="4524" w:type="dxa"/>
            <w:vAlign w:val="center"/>
          </w:tcPr>
          <w:p w:rsidR="009E0754" w:rsidRPr="00520C2E" w:rsidRDefault="009E0754">
            <w:pPr>
              <w:pStyle w:val="1"/>
              <w:snapToGrid w:val="0"/>
              <w:rPr>
                <w:rFonts w:ascii="Arial" w:hAnsi="Arial" w:cs="Arial"/>
                <w:sz w:val="24"/>
                <w:szCs w:val="24"/>
              </w:rPr>
            </w:pPr>
          </w:p>
          <w:p w:rsidR="009E0754" w:rsidRPr="00520C2E" w:rsidRDefault="009E0754">
            <w:pPr>
              <w:pStyle w:val="1"/>
              <w:rPr>
                <w:rFonts w:ascii="Arial" w:hAnsi="Arial" w:cs="Arial"/>
                <w:b/>
                <w:bCs/>
              </w:rPr>
            </w:pPr>
            <w:r w:rsidRPr="00520C2E">
              <w:rPr>
                <w:rFonts w:ascii="Arial" w:hAnsi="Arial" w:cs="Arial"/>
                <w:b/>
                <w:bCs/>
              </w:rPr>
              <w:t xml:space="preserve">Н А </w:t>
            </w:r>
            <w:proofErr w:type="gramStart"/>
            <w:r w:rsidRPr="00520C2E">
              <w:rPr>
                <w:rFonts w:ascii="Arial" w:hAnsi="Arial" w:cs="Arial"/>
                <w:b/>
                <w:bCs/>
              </w:rPr>
              <w:t>Ц</w:t>
            </w:r>
            <w:proofErr w:type="gramEnd"/>
            <w:r w:rsidRPr="00520C2E">
              <w:rPr>
                <w:rFonts w:ascii="Arial" w:hAnsi="Arial" w:cs="Arial"/>
                <w:b/>
                <w:bCs/>
              </w:rPr>
              <w:t xml:space="preserve"> И О Н А Л Ь Н Ы Й</w:t>
            </w:r>
          </w:p>
          <w:p w:rsidR="009E0754" w:rsidRPr="00520C2E" w:rsidRDefault="009E0754">
            <w:pPr>
              <w:pStyle w:val="1"/>
              <w:rPr>
                <w:rFonts w:ascii="Arial" w:hAnsi="Arial" w:cs="Arial"/>
                <w:b/>
                <w:bCs/>
              </w:rPr>
            </w:pPr>
            <w:r w:rsidRPr="00520C2E">
              <w:rPr>
                <w:rFonts w:ascii="Arial" w:hAnsi="Arial" w:cs="Arial"/>
                <w:b/>
                <w:bCs/>
              </w:rPr>
              <w:t xml:space="preserve">С Т А Н Д А </w:t>
            </w:r>
            <w:proofErr w:type="gramStart"/>
            <w:r w:rsidRPr="00520C2E">
              <w:rPr>
                <w:rFonts w:ascii="Arial" w:hAnsi="Arial" w:cs="Arial"/>
                <w:b/>
                <w:bCs/>
              </w:rPr>
              <w:t>Р</w:t>
            </w:r>
            <w:proofErr w:type="gramEnd"/>
            <w:r w:rsidRPr="00520C2E">
              <w:rPr>
                <w:rFonts w:ascii="Arial" w:hAnsi="Arial" w:cs="Arial"/>
                <w:b/>
                <w:bCs/>
              </w:rPr>
              <w:t xml:space="preserve"> Т</w:t>
            </w:r>
          </w:p>
          <w:p w:rsidR="009E0754" w:rsidRPr="00520C2E" w:rsidRDefault="009E0754">
            <w:pPr>
              <w:pStyle w:val="1"/>
              <w:rPr>
                <w:rFonts w:ascii="Arial" w:hAnsi="Arial" w:cs="Arial"/>
                <w:b/>
                <w:bCs/>
              </w:rPr>
            </w:pPr>
            <w:r w:rsidRPr="00520C2E">
              <w:rPr>
                <w:rFonts w:ascii="Arial" w:hAnsi="Arial" w:cs="Arial"/>
                <w:b/>
                <w:bCs/>
              </w:rPr>
              <w:t xml:space="preserve">Р О С </w:t>
            </w:r>
            <w:proofErr w:type="spellStart"/>
            <w:proofErr w:type="gramStart"/>
            <w:r w:rsidRPr="00520C2E">
              <w:rPr>
                <w:rFonts w:ascii="Arial" w:hAnsi="Arial" w:cs="Arial"/>
                <w:b/>
                <w:bCs/>
              </w:rPr>
              <w:t>С</w:t>
            </w:r>
            <w:proofErr w:type="spellEnd"/>
            <w:proofErr w:type="gramEnd"/>
            <w:r w:rsidRPr="00520C2E">
              <w:rPr>
                <w:rFonts w:ascii="Arial" w:hAnsi="Arial" w:cs="Arial"/>
                <w:b/>
                <w:bCs/>
              </w:rPr>
              <w:t xml:space="preserve"> И Й С К О Й</w:t>
            </w:r>
          </w:p>
          <w:p w:rsidR="009E0754" w:rsidRPr="00520C2E" w:rsidRDefault="009E0754">
            <w:pPr>
              <w:pStyle w:val="1"/>
              <w:rPr>
                <w:rFonts w:ascii="Arial" w:hAnsi="Arial" w:cs="Arial"/>
                <w:b/>
                <w:bCs/>
              </w:rPr>
            </w:pPr>
            <w:r w:rsidRPr="00520C2E">
              <w:rPr>
                <w:rFonts w:ascii="Arial" w:hAnsi="Arial" w:cs="Arial"/>
                <w:b/>
                <w:bCs/>
              </w:rPr>
              <w:t xml:space="preserve">Ф Е Д Е Р А Ц И </w:t>
            </w:r>
            <w:proofErr w:type="spellStart"/>
            <w:proofErr w:type="gramStart"/>
            <w:r w:rsidRPr="00520C2E">
              <w:rPr>
                <w:rFonts w:ascii="Arial" w:hAnsi="Arial" w:cs="Arial"/>
                <w:b/>
                <w:bCs/>
              </w:rPr>
              <w:t>И</w:t>
            </w:r>
            <w:proofErr w:type="spellEnd"/>
            <w:proofErr w:type="gramEnd"/>
          </w:p>
          <w:p w:rsidR="009E0754" w:rsidRPr="00520C2E" w:rsidRDefault="009E0754">
            <w:pPr>
              <w:spacing w:line="240" w:lineRule="auto"/>
              <w:ind w:firstLine="0"/>
              <w:jc w:val="center"/>
            </w:pPr>
          </w:p>
        </w:tc>
        <w:tc>
          <w:tcPr>
            <w:tcW w:w="3119" w:type="dxa"/>
          </w:tcPr>
          <w:p w:rsidR="00924722" w:rsidRPr="00520C2E" w:rsidRDefault="00924722" w:rsidP="00924722">
            <w:pPr>
              <w:pStyle w:val="1"/>
              <w:snapToGrid w:val="0"/>
              <w:rPr>
                <w:rFonts w:ascii="Arial" w:hAnsi="Arial" w:cs="Arial"/>
                <w:sz w:val="24"/>
                <w:szCs w:val="24"/>
              </w:rPr>
            </w:pPr>
          </w:p>
          <w:p w:rsidR="009E0754" w:rsidRPr="00520C2E" w:rsidRDefault="00AC7C87" w:rsidP="007C7EAB">
            <w:pPr>
              <w:pStyle w:val="1"/>
              <w:numPr>
                <w:ilvl w:val="0"/>
                <w:numId w:val="0"/>
              </w:numPr>
              <w:snapToGrid w:val="0"/>
              <w:jc w:val="left"/>
              <w:rPr>
                <w:rFonts w:ascii="Arial" w:hAnsi="Arial" w:cs="Arial"/>
                <w:sz w:val="24"/>
                <w:szCs w:val="24"/>
              </w:rPr>
            </w:pPr>
            <w:r w:rsidRPr="00520C2E">
              <w:rPr>
                <w:rFonts w:ascii="Arial" w:hAnsi="Arial" w:cs="Arial"/>
                <w:b/>
                <w:bCs/>
              </w:rPr>
              <w:t xml:space="preserve">ГОСТ </w:t>
            </w:r>
            <w:proofErr w:type="gramStart"/>
            <w:r w:rsidRPr="00520C2E">
              <w:rPr>
                <w:rFonts w:ascii="Arial" w:hAnsi="Arial" w:cs="Arial"/>
                <w:b/>
                <w:bCs/>
              </w:rPr>
              <w:t>Р</w:t>
            </w:r>
            <w:proofErr w:type="gramEnd"/>
          </w:p>
          <w:p w:rsidR="009E0754" w:rsidRPr="00520C2E" w:rsidRDefault="000C1174" w:rsidP="007C7EAB">
            <w:pPr>
              <w:spacing w:line="240" w:lineRule="auto"/>
              <w:ind w:firstLine="0"/>
              <w:rPr>
                <w:bCs/>
                <w:i/>
                <w:sz w:val="28"/>
                <w:szCs w:val="28"/>
              </w:rPr>
            </w:pPr>
            <w:r w:rsidRPr="00520C2E">
              <w:rPr>
                <w:bCs/>
                <w:i/>
                <w:sz w:val="28"/>
                <w:szCs w:val="28"/>
              </w:rPr>
              <w:t>(</w:t>
            </w:r>
            <w:r w:rsidR="00AC7C87" w:rsidRPr="00520C2E">
              <w:rPr>
                <w:bCs/>
                <w:i/>
                <w:sz w:val="28"/>
                <w:szCs w:val="28"/>
              </w:rPr>
              <w:t>проект</w:t>
            </w:r>
            <w:r w:rsidRPr="00520C2E">
              <w:rPr>
                <w:bCs/>
                <w:i/>
                <w:sz w:val="28"/>
                <w:szCs w:val="28"/>
              </w:rPr>
              <w:t>, первая редакция)</w:t>
            </w:r>
          </w:p>
          <w:p w:rsidR="009E0754" w:rsidRPr="00520C2E" w:rsidRDefault="009E0754" w:rsidP="00AC7C87">
            <w:pPr>
              <w:spacing w:line="240" w:lineRule="auto"/>
              <w:ind w:firstLine="0"/>
              <w:rPr>
                <w:b/>
                <w:bCs/>
                <w:sz w:val="28"/>
                <w:szCs w:val="28"/>
              </w:rPr>
            </w:pPr>
          </w:p>
          <w:p w:rsidR="00AC7C87" w:rsidRPr="00520C2E" w:rsidRDefault="00AC7C87" w:rsidP="00AC7C87">
            <w:pPr>
              <w:spacing w:line="240" w:lineRule="auto"/>
              <w:ind w:firstLine="0"/>
              <w:rPr>
                <w:b/>
                <w:bCs/>
                <w:sz w:val="28"/>
                <w:szCs w:val="28"/>
              </w:rPr>
            </w:pPr>
          </w:p>
          <w:p w:rsidR="00AC7C87" w:rsidRPr="00520C2E" w:rsidRDefault="00AC7C87" w:rsidP="00AC7C87">
            <w:pPr>
              <w:spacing w:line="240" w:lineRule="auto"/>
              <w:ind w:firstLine="0"/>
              <w:rPr>
                <w:b/>
                <w:bCs/>
                <w:sz w:val="28"/>
                <w:szCs w:val="28"/>
              </w:rPr>
            </w:pPr>
          </w:p>
        </w:tc>
      </w:tr>
    </w:tbl>
    <w:p w:rsidR="009E0754" w:rsidRPr="00520C2E" w:rsidRDefault="009E0754">
      <w:pPr>
        <w:pStyle w:val="2"/>
        <w:keepNext w:val="0"/>
        <w:rPr>
          <w:rFonts w:ascii="Arial" w:hAnsi="Arial" w:cs="Arial"/>
        </w:rPr>
      </w:pPr>
    </w:p>
    <w:p w:rsidR="009E0754" w:rsidRPr="00520C2E" w:rsidRDefault="00520C2E">
      <w:pPr>
        <w:spacing w:line="240" w:lineRule="auto"/>
        <w:ind w:right="-365" w:firstLine="0"/>
        <w:rPr>
          <w:sz w:val="20"/>
          <w:szCs w:val="20"/>
        </w:rPr>
      </w:pPr>
      <w:r w:rsidRPr="00520C2E">
        <w:rPr>
          <w:noProof/>
          <w:lang w:eastAsia="ru-RU"/>
        </w:rPr>
        <mc:AlternateContent>
          <mc:Choice Requires="wps">
            <w:drawing>
              <wp:anchor distT="4294967295" distB="4294967295" distL="114300" distR="114300" simplePos="0" relativeHeight="251656192" behindDoc="0" locked="0" layoutInCell="1" allowOverlap="1" wp14:anchorId="0EFC8F37" wp14:editId="0A0EE0F0">
                <wp:simplePos x="0" y="0"/>
                <wp:positionH relativeFrom="column">
                  <wp:posOffset>0</wp:posOffset>
                </wp:positionH>
                <wp:positionV relativeFrom="paragraph">
                  <wp:posOffset>98424</wp:posOffset>
                </wp:positionV>
                <wp:extent cx="6019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5pt" to="47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" strokeweight=".79mm">
                <v:stroke joinstyle="miter"/>
              </v:line>
            </w:pict>
          </mc:Fallback>
        </mc:AlternateContent>
      </w:r>
    </w:p>
    <w:p w:rsidR="009E0754" w:rsidRPr="00520C2E" w:rsidRDefault="009E0754">
      <w:pPr>
        <w:spacing w:line="240" w:lineRule="auto"/>
        <w:ind w:firstLine="0"/>
        <w:jc w:val="center"/>
        <w:rPr>
          <w:sz w:val="20"/>
          <w:szCs w:val="20"/>
        </w:rPr>
      </w:pPr>
    </w:p>
    <w:p w:rsidR="009E0754" w:rsidRPr="00520C2E" w:rsidRDefault="009E0754">
      <w:pPr>
        <w:ind w:firstLine="0"/>
        <w:jc w:val="center"/>
        <w:rPr>
          <w:b/>
          <w:bCs/>
          <w:spacing w:val="50"/>
          <w:sz w:val="28"/>
          <w:szCs w:val="28"/>
        </w:rPr>
      </w:pPr>
    </w:p>
    <w:p w:rsidR="009E0754" w:rsidRPr="00520C2E" w:rsidRDefault="009E0754" w:rsidP="003E2153">
      <w:pPr>
        <w:ind w:firstLine="0"/>
        <w:rPr>
          <w:b/>
          <w:bCs/>
          <w:spacing w:val="50"/>
          <w:sz w:val="28"/>
          <w:szCs w:val="28"/>
        </w:rPr>
      </w:pPr>
    </w:p>
    <w:p w:rsidR="009E0754" w:rsidRPr="00520C2E" w:rsidRDefault="009E0754">
      <w:pPr>
        <w:spacing w:line="360" w:lineRule="auto"/>
        <w:ind w:firstLine="0"/>
        <w:jc w:val="center"/>
        <w:rPr>
          <w:b/>
          <w:bCs/>
          <w:sz w:val="28"/>
          <w:szCs w:val="28"/>
        </w:rPr>
      </w:pPr>
    </w:p>
    <w:p w:rsidR="000A123E" w:rsidRPr="00520C2E" w:rsidRDefault="00954966" w:rsidP="00954966">
      <w:pPr>
        <w:pStyle w:val="14"/>
        <w:spacing w:line="360" w:lineRule="auto"/>
        <w:ind w:firstLine="0"/>
        <w:jc w:val="center"/>
        <w:rPr>
          <w:rFonts w:cs="Arial"/>
          <w:b/>
          <w:sz w:val="28"/>
          <w:szCs w:val="28"/>
        </w:rPr>
      </w:pPr>
      <w:r w:rsidRPr="00520C2E">
        <w:rPr>
          <w:rFonts w:cs="Arial"/>
          <w:b/>
          <w:sz w:val="28"/>
          <w:szCs w:val="28"/>
        </w:rPr>
        <w:t xml:space="preserve">МОНИТОРИНГ ТЕХНИЧЕСКОГО СОСТОЯНИЯ ОБЪЕКТОВ КУЛЬТУРНОГО НАСЛЕДИЯ </w:t>
      </w:r>
    </w:p>
    <w:p w:rsidR="00954966" w:rsidRPr="00520C2E" w:rsidRDefault="00954966" w:rsidP="00520C2E">
      <w:pPr>
        <w:pStyle w:val="14"/>
        <w:spacing w:line="360" w:lineRule="auto"/>
        <w:ind w:firstLine="0"/>
        <w:jc w:val="center"/>
        <w:rPr>
          <w:rFonts w:cs="Arial"/>
          <w:b/>
          <w:sz w:val="28"/>
          <w:szCs w:val="28"/>
        </w:rPr>
      </w:pPr>
      <w:r w:rsidRPr="00520C2E">
        <w:rPr>
          <w:rFonts w:cs="Arial"/>
          <w:b/>
          <w:sz w:val="28"/>
          <w:szCs w:val="28"/>
        </w:rPr>
        <w:t>НЕДВИЖИМЫЕ ПАМЯТНИКИ</w:t>
      </w:r>
    </w:p>
    <w:p w:rsidR="009E0754" w:rsidRPr="00520C2E" w:rsidRDefault="00954966" w:rsidP="00954966">
      <w:pPr>
        <w:pStyle w:val="14"/>
        <w:spacing w:line="360" w:lineRule="auto"/>
        <w:ind w:firstLine="0"/>
        <w:jc w:val="center"/>
        <w:rPr>
          <w:rFonts w:cs="Arial"/>
          <w:b/>
          <w:sz w:val="28"/>
          <w:szCs w:val="28"/>
        </w:rPr>
      </w:pPr>
      <w:r w:rsidRPr="00520C2E">
        <w:rPr>
          <w:rFonts w:cs="Arial"/>
          <w:b/>
          <w:sz w:val="28"/>
          <w:szCs w:val="28"/>
        </w:rPr>
        <w:t>Общие требования</w:t>
      </w:r>
    </w:p>
    <w:p w:rsidR="009E0754" w:rsidRPr="00520C2E" w:rsidRDefault="009E0754">
      <w:pPr>
        <w:spacing w:line="360" w:lineRule="auto"/>
        <w:ind w:firstLine="0"/>
        <w:jc w:val="center"/>
        <w:rPr>
          <w:b/>
          <w:bCs/>
          <w:sz w:val="28"/>
          <w:szCs w:val="28"/>
        </w:rPr>
      </w:pPr>
    </w:p>
    <w:p w:rsidR="009E0754" w:rsidRPr="00520C2E" w:rsidRDefault="009E0754">
      <w:pPr>
        <w:spacing w:line="360" w:lineRule="auto"/>
        <w:ind w:firstLine="0"/>
        <w:jc w:val="center"/>
        <w:rPr>
          <w:b/>
          <w:bCs/>
          <w:sz w:val="28"/>
          <w:szCs w:val="28"/>
        </w:rPr>
      </w:pPr>
    </w:p>
    <w:p w:rsidR="009E0754" w:rsidRPr="00520C2E" w:rsidRDefault="009E0754" w:rsidP="000C1174">
      <w:pPr>
        <w:pStyle w:val="6"/>
        <w:numPr>
          <w:ilvl w:val="0"/>
          <w:numId w:val="0"/>
        </w:numPr>
        <w:spacing w:line="360" w:lineRule="auto"/>
        <w:rPr>
          <w:rFonts w:ascii="Arial" w:hAnsi="Arial" w:cs="Arial"/>
        </w:rPr>
      </w:pPr>
    </w:p>
    <w:p w:rsidR="009E0754" w:rsidRPr="00520C2E" w:rsidRDefault="009E0754">
      <w:pPr>
        <w:pStyle w:val="6"/>
        <w:numPr>
          <w:ilvl w:val="0"/>
          <w:numId w:val="0"/>
        </w:numPr>
        <w:spacing w:line="360" w:lineRule="auto"/>
        <w:jc w:val="center"/>
        <w:rPr>
          <w:rFonts w:ascii="Arial" w:hAnsi="Arial" w:cs="Arial"/>
          <w:sz w:val="26"/>
          <w:szCs w:val="26"/>
        </w:rPr>
      </w:pPr>
    </w:p>
    <w:p w:rsidR="00954966" w:rsidRPr="00520C2E" w:rsidRDefault="00954966">
      <w:pPr>
        <w:spacing w:line="360" w:lineRule="auto"/>
        <w:ind w:firstLine="0"/>
        <w:jc w:val="center"/>
        <w:rPr>
          <w:b/>
        </w:rPr>
      </w:pPr>
      <w:r w:rsidRPr="00520C2E">
        <w:rPr>
          <w:b/>
        </w:rPr>
        <w:t>Настоящий проект стандарта не подлежит применению до его утверждения</w:t>
      </w:r>
    </w:p>
    <w:p w:rsidR="009E0754" w:rsidRPr="00520C2E" w:rsidRDefault="009E0754" w:rsidP="00520C2E">
      <w:pPr>
        <w:spacing w:line="360" w:lineRule="auto"/>
        <w:ind w:firstLine="0"/>
        <w:rPr>
          <w:i/>
          <w:iCs/>
          <w:sz w:val="28"/>
          <w:szCs w:val="28"/>
        </w:rPr>
      </w:pPr>
    </w:p>
    <w:p w:rsidR="009E0754" w:rsidRPr="00520C2E" w:rsidRDefault="009E0754">
      <w:pPr>
        <w:spacing w:line="360" w:lineRule="auto"/>
        <w:ind w:firstLine="0"/>
        <w:jc w:val="center"/>
        <w:rPr>
          <w:sz w:val="28"/>
          <w:szCs w:val="28"/>
        </w:rPr>
      </w:pPr>
    </w:p>
    <w:p w:rsidR="009E0754" w:rsidRPr="00520C2E" w:rsidRDefault="009E0754">
      <w:pPr>
        <w:spacing w:line="360" w:lineRule="auto"/>
        <w:ind w:firstLine="0"/>
        <w:jc w:val="center"/>
        <w:rPr>
          <w:sz w:val="28"/>
          <w:szCs w:val="28"/>
        </w:rPr>
      </w:pPr>
    </w:p>
    <w:p w:rsidR="00CF1298" w:rsidRPr="00520C2E" w:rsidRDefault="00CF1298">
      <w:pPr>
        <w:spacing w:line="360" w:lineRule="auto"/>
        <w:ind w:firstLine="0"/>
        <w:jc w:val="center"/>
        <w:rPr>
          <w:sz w:val="28"/>
          <w:szCs w:val="28"/>
        </w:rPr>
      </w:pPr>
    </w:p>
    <w:p w:rsidR="00520C2E" w:rsidRDefault="00520C2E">
      <w:pPr>
        <w:spacing w:line="360" w:lineRule="auto"/>
        <w:ind w:firstLine="0"/>
        <w:jc w:val="center"/>
        <w:rPr>
          <w:b/>
          <w:bCs/>
          <w:sz w:val="26"/>
          <w:szCs w:val="26"/>
        </w:rPr>
      </w:pPr>
    </w:p>
    <w:p w:rsidR="009E0754" w:rsidRPr="00520C2E" w:rsidRDefault="009E0754">
      <w:pPr>
        <w:spacing w:line="360" w:lineRule="auto"/>
        <w:ind w:firstLine="0"/>
        <w:jc w:val="center"/>
        <w:rPr>
          <w:b/>
          <w:bCs/>
          <w:sz w:val="26"/>
          <w:szCs w:val="26"/>
        </w:rPr>
      </w:pPr>
      <w:r w:rsidRPr="00520C2E">
        <w:rPr>
          <w:b/>
          <w:bCs/>
          <w:sz w:val="26"/>
          <w:szCs w:val="26"/>
        </w:rPr>
        <w:t>Москва</w:t>
      </w:r>
    </w:p>
    <w:p w:rsidR="009E0754" w:rsidRPr="00520C2E" w:rsidRDefault="009E0754" w:rsidP="000C1174">
      <w:pPr>
        <w:spacing w:line="360" w:lineRule="auto"/>
        <w:ind w:firstLine="0"/>
        <w:jc w:val="center"/>
        <w:rPr>
          <w:b/>
          <w:bCs/>
          <w:sz w:val="26"/>
          <w:szCs w:val="26"/>
        </w:rPr>
      </w:pPr>
      <w:proofErr w:type="spellStart"/>
      <w:r w:rsidRPr="00520C2E">
        <w:rPr>
          <w:b/>
          <w:bCs/>
          <w:sz w:val="26"/>
          <w:szCs w:val="26"/>
        </w:rPr>
        <w:t>Стандартинформ</w:t>
      </w:r>
      <w:proofErr w:type="spellEnd"/>
    </w:p>
    <w:p w:rsidR="009E0754" w:rsidRPr="000213D7" w:rsidRDefault="002C6037" w:rsidP="000213D7">
      <w:pPr>
        <w:widowControl w:val="0"/>
        <w:ind w:firstLine="0"/>
        <w:jc w:val="center"/>
        <w:rPr>
          <w:b/>
          <w:bCs/>
          <w:sz w:val="26"/>
          <w:szCs w:val="26"/>
        </w:rPr>
      </w:pPr>
      <w:r>
        <w:rPr>
          <w:rFonts w:ascii="Times New Roman" w:hAnsi="Times New Roman" w:cs="Times New Roman"/>
          <w:b/>
          <w:bCs/>
          <w:sz w:val="28"/>
          <w:szCs w:val="28"/>
        </w:rPr>
        <w:br w:type="page"/>
      </w:r>
      <w:r w:rsidR="009E0754" w:rsidRPr="000213D7">
        <w:rPr>
          <w:b/>
          <w:bCs/>
          <w:sz w:val="26"/>
          <w:szCs w:val="26"/>
        </w:rPr>
        <w:lastRenderedPageBreak/>
        <w:t>Предисловие</w:t>
      </w:r>
    </w:p>
    <w:p w:rsidR="003C480A" w:rsidRPr="00520C2E" w:rsidRDefault="000C1174" w:rsidP="008A1D61">
      <w:pPr>
        <w:pStyle w:val="15"/>
        <w:shd w:val="clear" w:color="auto" w:fill="auto"/>
        <w:tabs>
          <w:tab w:val="left" w:pos="1134"/>
        </w:tabs>
        <w:spacing w:before="0" w:after="0" w:line="360" w:lineRule="auto"/>
        <w:ind w:firstLine="709"/>
        <w:rPr>
          <w:sz w:val="26"/>
          <w:szCs w:val="26"/>
          <w:lang w:val="ru-RU"/>
        </w:rPr>
      </w:pPr>
      <w:r w:rsidRPr="000C1174">
        <w:rPr>
          <w:sz w:val="26"/>
          <w:szCs w:val="26"/>
        </w:rPr>
        <w:t>1</w:t>
      </w:r>
      <w:r w:rsidRPr="000C1174">
        <w:rPr>
          <w:sz w:val="26"/>
          <w:szCs w:val="26"/>
        </w:rPr>
        <w:tab/>
      </w:r>
      <w:r w:rsidR="003C480A" w:rsidRPr="000C1174">
        <w:rPr>
          <w:sz w:val="26"/>
          <w:szCs w:val="26"/>
        </w:rPr>
        <w:t xml:space="preserve">РАЗРАБОТАН </w:t>
      </w:r>
      <w:r w:rsidRPr="000C1174">
        <w:rPr>
          <w:sz w:val="26"/>
          <w:szCs w:val="26"/>
        </w:rPr>
        <w:t xml:space="preserve">Федеральным государственным унитарным предприятием «Центральные научно-реставрационные проектные мастерские» (ФГУП ЦНРПМ) совместно с Автономной некоммерческой организацией </w:t>
      </w:r>
      <w:r w:rsidR="000877E2">
        <w:rPr>
          <w:sz w:val="26"/>
          <w:szCs w:val="26"/>
          <w:lang w:val="ru-RU"/>
        </w:rPr>
        <w:t>«</w:t>
      </w:r>
      <w:r w:rsidRPr="000C1174">
        <w:rPr>
          <w:sz w:val="26"/>
          <w:szCs w:val="26"/>
        </w:rPr>
        <w:t xml:space="preserve">Академический научно-технический центр </w:t>
      </w:r>
      <w:r w:rsidR="003E2153">
        <w:rPr>
          <w:sz w:val="26"/>
          <w:szCs w:val="26"/>
          <w:lang w:val="ru-RU"/>
        </w:rPr>
        <w:t xml:space="preserve">Российской </w:t>
      </w:r>
      <w:r w:rsidR="003E2153" w:rsidRPr="000C1174">
        <w:rPr>
          <w:sz w:val="26"/>
          <w:szCs w:val="26"/>
        </w:rPr>
        <w:t>академии</w:t>
      </w:r>
      <w:r w:rsidRPr="000C1174">
        <w:rPr>
          <w:sz w:val="26"/>
          <w:szCs w:val="26"/>
        </w:rPr>
        <w:t xml:space="preserve"> архитектуры и строительных наук</w:t>
      </w:r>
      <w:r w:rsidR="000877E2">
        <w:rPr>
          <w:sz w:val="26"/>
          <w:szCs w:val="26"/>
          <w:lang w:val="ru-RU"/>
        </w:rPr>
        <w:t>»</w:t>
      </w:r>
      <w:r w:rsidRPr="000C1174">
        <w:rPr>
          <w:sz w:val="26"/>
          <w:szCs w:val="26"/>
        </w:rPr>
        <w:t xml:space="preserve"> (АНО</w:t>
      </w:r>
      <w:r w:rsidR="000A123E">
        <w:rPr>
          <w:sz w:val="26"/>
          <w:szCs w:val="26"/>
          <w:lang w:val="ru-RU"/>
        </w:rPr>
        <w:t xml:space="preserve"> </w:t>
      </w:r>
      <w:r w:rsidRPr="000C1174">
        <w:rPr>
          <w:sz w:val="26"/>
          <w:szCs w:val="26"/>
        </w:rPr>
        <w:t>АНТЦ РААСН), ООО «СК «КРЕА</w:t>
      </w:r>
      <w:bookmarkStart w:id="0" w:name="_GoBack"/>
      <w:bookmarkEnd w:id="0"/>
      <w:r w:rsidRPr="000C1174">
        <w:rPr>
          <w:sz w:val="26"/>
          <w:szCs w:val="26"/>
        </w:rPr>
        <w:t>Л», Патриаршим архитектурно-реставрационным центром в Свято-Троицкой Сергиевой Лавре (ПАРЦ СТСЛ),</w:t>
      </w:r>
      <w:r w:rsidR="000877E2" w:rsidRPr="000877E2">
        <w:rPr>
          <w:sz w:val="26"/>
          <w:szCs w:val="26"/>
        </w:rPr>
        <w:t xml:space="preserve"> ФГУП институт по реставрации памятников истории и культуры «</w:t>
      </w:r>
      <w:r w:rsidR="006D51FC" w:rsidRPr="000877E2">
        <w:rPr>
          <w:sz w:val="26"/>
          <w:szCs w:val="26"/>
        </w:rPr>
        <w:t>СПЕЦПРОЕКТРЕСТАВРАЦИЯ</w:t>
      </w:r>
      <w:r w:rsidR="00520C2E">
        <w:rPr>
          <w:sz w:val="26"/>
          <w:szCs w:val="26"/>
        </w:rPr>
        <w:t>»</w:t>
      </w:r>
    </w:p>
    <w:p w:rsidR="00FC223C" w:rsidRPr="000C1174" w:rsidRDefault="000C1174" w:rsidP="008A1D61">
      <w:pPr>
        <w:pStyle w:val="15"/>
        <w:shd w:val="clear" w:color="auto" w:fill="auto"/>
        <w:tabs>
          <w:tab w:val="left" w:pos="1134"/>
        </w:tabs>
        <w:spacing w:before="0" w:after="0" w:line="360" w:lineRule="auto"/>
        <w:ind w:firstLine="709"/>
        <w:rPr>
          <w:sz w:val="26"/>
          <w:szCs w:val="26"/>
        </w:rPr>
      </w:pPr>
      <w:r w:rsidRPr="000C1174">
        <w:rPr>
          <w:sz w:val="26"/>
          <w:szCs w:val="26"/>
        </w:rPr>
        <w:t>2</w:t>
      </w:r>
      <w:r w:rsidRPr="000C1174">
        <w:rPr>
          <w:sz w:val="26"/>
          <w:szCs w:val="26"/>
        </w:rPr>
        <w:tab/>
      </w:r>
      <w:r w:rsidR="003C480A" w:rsidRPr="000C1174">
        <w:rPr>
          <w:sz w:val="26"/>
          <w:szCs w:val="26"/>
        </w:rPr>
        <w:t>ВНЕСЕН</w:t>
      </w:r>
      <w:r w:rsidR="00E6728A" w:rsidRPr="000C1174">
        <w:rPr>
          <w:sz w:val="26"/>
          <w:szCs w:val="26"/>
        </w:rPr>
        <w:t xml:space="preserve"> </w:t>
      </w:r>
      <w:r w:rsidRPr="000C1174">
        <w:rPr>
          <w:sz w:val="26"/>
          <w:szCs w:val="26"/>
        </w:rPr>
        <w:t>Техническим комитетом по стандартизации ТК 082 «Культурное наследие»</w:t>
      </w:r>
    </w:p>
    <w:p w:rsidR="00D0167B" w:rsidRPr="000C1174" w:rsidRDefault="000C1174" w:rsidP="000213D7">
      <w:pPr>
        <w:pStyle w:val="15"/>
        <w:shd w:val="clear" w:color="auto" w:fill="auto"/>
        <w:tabs>
          <w:tab w:val="left" w:pos="1134"/>
        </w:tabs>
        <w:spacing w:before="0" w:after="0" w:line="360" w:lineRule="auto"/>
        <w:ind w:firstLine="709"/>
        <w:rPr>
          <w:sz w:val="26"/>
          <w:szCs w:val="26"/>
        </w:rPr>
      </w:pPr>
      <w:r w:rsidRPr="000C1174">
        <w:rPr>
          <w:sz w:val="26"/>
          <w:szCs w:val="26"/>
        </w:rPr>
        <w:t>3</w:t>
      </w:r>
      <w:r w:rsidRPr="000C1174">
        <w:rPr>
          <w:sz w:val="26"/>
          <w:szCs w:val="26"/>
        </w:rPr>
        <w:tab/>
      </w:r>
      <w:r w:rsidR="003C480A" w:rsidRPr="000C1174">
        <w:rPr>
          <w:sz w:val="26"/>
          <w:szCs w:val="26"/>
        </w:rPr>
        <w:t>УТВЕРЖДЕН И ВВЕДЕН В ДЕЙСТВИЕ</w:t>
      </w:r>
      <w:r w:rsidRPr="000C1174">
        <w:rPr>
          <w:sz w:val="26"/>
          <w:szCs w:val="26"/>
        </w:rPr>
        <w:t xml:space="preserve"> </w:t>
      </w:r>
      <w:r>
        <w:rPr>
          <w:sz w:val="26"/>
          <w:szCs w:val="26"/>
        </w:rPr>
        <w:t>Приказом Федерального агентства по техническому регулированию и метрологии от                 №</w:t>
      </w:r>
    </w:p>
    <w:p w:rsidR="00FC223C" w:rsidRPr="008A1D61" w:rsidRDefault="00514135" w:rsidP="008A1D61">
      <w:pPr>
        <w:tabs>
          <w:tab w:val="left" w:pos="1134"/>
        </w:tabs>
        <w:spacing w:line="240" w:lineRule="auto"/>
        <w:ind w:firstLine="709"/>
        <w:rPr>
          <w:sz w:val="26"/>
          <w:szCs w:val="26"/>
        </w:rPr>
      </w:pPr>
      <w:r w:rsidRPr="000C1174">
        <w:rPr>
          <w:sz w:val="26"/>
          <w:szCs w:val="26"/>
        </w:rPr>
        <w:t>4</w:t>
      </w:r>
      <w:r w:rsidR="008A1D61">
        <w:rPr>
          <w:sz w:val="26"/>
          <w:szCs w:val="26"/>
        </w:rPr>
        <w:tab/>
      </w:r>
      <w:r w:rsidR="005822E9" w:rsidRPr="000C1174">
        <w:rPr>
          <w:sz w:val="26"/>
          <w:szCs w:val="26"/>
        </w:rPr>
        <w:t>ВВЕДЕН ВПЕРВЫЕ</w:t>
      </w:r>
    </w:p>
    <w:p w:rsidR="00FC223C" w:rsidRDefault="00FC223C">
      <w:pPr>
        <w:spacing w:line="240" w:lineRule="auto"/>
        <w:ind w:firstLine="709"/>
        <w:jc w:val="both"/>
        <w:rPr>
          <w:rFonts w:ascii="Times New Roman" w:hAnsi="Times New Roman" w:cs="Times New Roman"/>
          <w:i/>
          <w:iCs/>
          <w:sz w:val="26"/>
          <w:szCs w:val="26"/>
        </w:rPr>
      </w:pPr>
    </w:p>
    <w:p w:rsidR="008A1D61" w:rsidRDefault="008A1D61" w:rsidP="008A1D61">
      <w:pPr>
        <w:spacing w:line="276" w:lineRule="auto"/>
        <w:ind w:firstLine="567"/>
        <w:jc w:val="both"/>
        <w:rPr>
          <w:color w:val="000000"/>
        </w:rPr>
      </w:pPr>
    </w:p>
    <w:p w:rsidR="005822E9" w:rsidRPr="00520C2E" w:rsidRDefault="005822E9" w:rsidP="008A1D61">
      <w:pPr>
        <w:spacing w:line="276" w:lineRule="auto"/>
        <w:ind w:firstLine="567"/>
        <w:jc w:val="both"/>
        <w:rPr>
          <w:i/>
        </w:rPr>
      </w:pPr>
      <w:r w:rsidRPr="00520C2E">
        <w:rPr>
          <w:i/>
          <w:color w:val="000000"/>
        </w:rPr>
        <w:t xml:space="preserve">Правила применения настоящего стандарта установлены в ГОСТ </w:t>
      </w:r>
      <w:proofErr w:type="gramStart"/>
      <w:r w:rsidRPr="00520C2E">
        <w:rPr>
          <w:i/>
          <w:color w:val="000000"/>
        </w:rPr>
        <w:t>Р</w:t>
      </w:r>
      <w:proofErr w:type="gramEnd"/>
      <w:r w:rsidRPr="00520C2E">
        <w:rPr>
          <w:i/>
          <w:color w:val="000000"/>
        </w:rPr>
        <w:t xml:space="preserve"> 1.0 – 2012 (раздел 8). </w:t>
      </w:r>
      <w:r w:rsidRPr="00520C2E">
        <w:rPr>
          <w:i/>
        </w:rPr>
        <w:t xml:space="preserve">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w:t>
      </w:r>
      <w:r w:rsidR="008A1D61" w:rsidRPr="00520C2E">
        <w:rPr>
          <w:i/>
        </w:rPr>
        <w:t>стандарты». В случае пересмотра</w:t>
      </w:r>
      <w:r w:rsidRPr="00520C2E">
        <w:rPr>
          <w:i/>
        </w:rPr>
        <w:t xml:space="preserve">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w:t>
      </w:r>
      <w:r w:rsidR="008A1D61" w:rsidRPr="00520C2E">
        <w:rPr>
          <w:i/>
        </w:rPr>
        <w:t>ного органа</w:t>
      </w:r>
      <w:r w:rsidRPr="00520C2E">
        <w:rPr>
          <w:i/>
        </w:rPr>
        <w:t xml:space="preserve"> Российской Федерации по стандартизации в сети Интернет (gost.ru)</w:t>
      </w:r>
    </w:p>
    <w:p w:rsidR="009E0754" w:rsidRPr="006E64B2" w:rsidRDefault="009E0754" w:rsidP="008A1D61">
      <w:pPr>
        <w:widowControl w:val="0"/>
        <w:spacing w:line="240" w:lineRule="auto"/>
        <w:ind w:firstLine="0"/>
        <w:rPr>
          <w:b/>
          <w:bCs/>
          <w:sz w:val="28"/>
          <w:szCs w:val="28"/>
        </w:rPr>
      </w:pPr>
    </w:p>
    <w:p w:rsidR="004E58CD" w:rsidRPr="006E64B2" w:rsidRDefault="004E58CD" w:rsidP="004E58CD">
      <w:pPr>
        <w:spacing w:line="360" w:lineRule="auto"/>
        <w:ind w:firstLine="0"/>
        <w:jc w:val="center"/>
        <w:rPr>
          <w:b/>
          <w:bCs/>
          <w:sz w:val="26"/>
          <w:szCs w:val="26"/>
        </w:rPr>
      </w:pPr>
      <w:r w:rsidRPr="006E64B2">
        <w:rPr>
          <w:b/>
          <w:bCs/>
          <w:sz w:val="26"/>
          <w:szCs w:val="26"/>
        </w:rPr>
        <w:tab/>
      </w:r>
      <w:r w:rsidRPr="006E64B2">
        <w:rPr>
          <w:b/>
          <w:bCs/>
          <w:sz w:val="26"/>
          <w:szCs w:val="26"/>
        </w:rPr>
        <w:tab/>
      </w:r>
      <w:r w:rsidRPr="006E64B2">
        <w:rPr>
          <w:b/>
          <w:bCs/>
          <w:sz w:val="26"/>
          <w:szCs w:val="26"/>
        </w:rPr>
        <w:tab/>
      </w:r>
      <w:r w:rsidRPr="006E64B2">
        <w:rPr>
          <w:b/>
          <w:bCs/>
          <w:sz w:val="26"/>
          <w:szCs w:val="26"/>
        </w:rPr>
        <w:tab/>
      </w:r>
      <w:r w:rsidRPr="006E64B2">
        <w:rPr>
          <w:b/>
          <w:bCs/>
          <w:sz w:val="26"/>
          <w:szCs w:val="26"/>
        </w:rPr>
        <w:tab/>
      </w:r>
      <w:r w:rsidRPr="006E64B2">
        <w:rPr>
          <w:b/>
          <w:bCs/>
          <w:sz w:val="26"/>
          <w:szCs w:val="26"/>
        </w:rPr>
        <w:tab/>
        <w:t xml:space="preserve">             </w:t>
      </w:r>
      <w:r w:rsidR="009E0754" w:rsidRPr="006E64B2">
        <w:rPr>
          <w:b/>
          <w:bCs/>
          <w:sz w:val="26"/>
          <w:szCs w:val="26"/>
        </w:rPr>
        <w:t xml:space="preserve">     </w:t>
      </w:r>
      <w:r w:rsidR="008A1D61" w:rsidRPr="006E64B2">
        <w:rPr>
          <w:b/>
          <w:bCs/>
          <w:sz w:val="26"/>
          <w:szCs w:val="26"/>
        </w:rPr>
        <w:t xml:space="preserve">             </w:t>
      </w:r>
      <w:r w:rsidR="009E0754" w:rsidRPr="006E64B2">
        <w:rPr>
          <w:sz w:val="26"/>
          <w:szCs w:val="26"/>
        </w:rPr>
        <w:t>©</w:t>
      </w:r>
      <w:r w:rsidR="009E0754" w:rsidRPr="006E64B2">
        <w:rPr>
          <w:b/>
          <w:bCs/>
          <w:sz w:val="26"/>
          <w:szCs w:val="26"/>
        </w:rPr>
        <w:t xml:space="preserve"> </w:t>
      </w:r>
      <w:proofErr w:type="spellStart"/>
      <w:r w:rsidR="009E0754" w:rsidRPr="006E64B2">
        <w:rPr>
          <w:sz w:val="26"/>
          <w:szCs w:val="26"/>
        </w:rPr>
        <w:t>Стандартинформ</w:t>
      </w:r>
      <w:proofErr w:type="spellEnd"/>
      <w:r w:rsidR="009E0754" w:rsidRPr="006E64B2">
        <w:rPr>
          <w:sz w:val="26"/>
          <w:szCs w:val="26"/>
        </w:rPr>
        <w:t>,</w:t>
      </w:r>
      <w:r w:rsidR="009E0754" w:rsidRPr="006E64B2">
        <w:rPr>
          <w:b/>
          <w:bCs/>
          <w:sz w:val="26"/>
          <w:szCs w:val="26"/>
        </w:rPr>
        <w:t xml:space="preserve"> </w:t>
      </w:r>
      <w:r w:rsidR="008A1D61" w:rsidRPr="006E64B2">
        <w:rPr>
          <w:bCs/>
          <w:sz w:val="26"/>
          <w:szCs w:val="26"/>
        </w:rPr>
        <w:t>20_</w:t>
      </w:r>
    </w:p>
    <w:p w:rsidR="00520C2E" w:rsidRDefault="00520C2E" w:rsidP="00520C2E">
      <w:pPr>
        <w:pStyle w:val="4"/>
        <w:keepNext w:val="0"/>
        <w:widowControl w:val="0"/>
        <w:numPr>
          <w:ilvl w:val="0"/>
          <w:numId w:val="0"/>
        </w:numPr>
        <w:pBdr>
          <w:bottom w:val="none" w:sz="0" w:space="0" w:color="auto"/>
        </w:pBdr>
        <w:jc w:val="both"/>
        <w:rPr>
          <w:rFonts w:ascii="Arial" w:hAnsi="Arial" w:cs="Arial"/>
          <w:b w:val="0"/>
          <w:bCs w:val="0"/>
          <w:spacing w:val="-2"/>
          <w:sz w:val="24"/>
          <w:szCs w:val="24"/>
        </w:rPr>
      </w:pPr>
    </w:p>
    <w:p w:rsidR="00520C2E" w:rsidRDefault="00520C2E">
      <w:pPr>
        <w:pStyle w:val="4"/>
        <w:keepNext w:val="0"/>
        <w:widowControl w:val="0"/>
        <w:pBdr>
          <w:bottom w:val="none" w:sz="0" w:space="0" w:color="auto"/>
        </w:pBdr>
        <w:ind w:firstLine="709"/>
        <w:jc w:val="both"/>
        <w:rPr>
          <w:rFonts w:ascii="Arial" w:hAnsi="Arial" w:cs="Arial"/>
          <w:b w:val="0"/>
          <w:bCs w:val="0"/>
          <w:spacing w:val="-2"/>
          <w:sz w:val="24"/>
          <w:szCs w:val="24"/>
        </w:rPr>
      </w:pPr>
    </w:p>
    <w:p w:rsidR="009E0754" w:rsidRPr="006E64B2" w:rsidRDefault="009E0754">
      <w:pPr>
        <w:pStyle w:val="4"/>
        <w:keepNext w:val="0"/>
        <w:widowControl w:val="0"/>
        <w:pBdr>
          <w:bottom w:val="none" w:sz="0" w:space="0" w:color="auto"/>
        </w:pBdr>
        <w:ind w:firstLine="709"/>
        <w:jc w:val="both"/>
        <w:rPr>
          <w:rFonts w:ascii="Arial" w:hAnsi="Arial" w:cs="Arial"/>
          <w:b w:val="0"/>
          <w:bCs w:val="0"/>
          <w:spacing w:val="-2"/>
          <w:sz w:val="24"/>
          <w:szCs w:val="24"/>
        </w:rPr>
      </w:pPr>
      <w:r w:rsidRPr="006E64B2">
        <w:rPr>
          <w:rFonts w:ascii="Arial" w:hAnsi="Arial" w:cs="Arial"/>
          <w:b w:val="0"/>
          <w:bCs w:val="0"/>
          <w:spacing w:val="-2"/>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334802" w:rsidRPr="00183578" w:rsidRDefault="0083187D" w:rsidP="00334802">
      <w:pPr>
        <w:pStyle w:val="210"/>
        <w:shd w:val="clear" w:color="auto" w:fill="auto"/>
        <w:tabs>
          <w:tab w:val="clear" w:pos="720"/>
        </w:tabs>
        <w:autoSpaceDE/>
        <w:spacing w:before="120" w:line="480" w:lineRule="auto"/>
        <w:jc w:val="center"/>
        <w:rPr>
          <w:rFonts w:ascii="Arial" w:hAnsi="Arial" w:cs="Arial"/>
          <w:bCs/>
          <w:sz w:val="26"/>
          <w:szCs w:val="26"/>
        </w:rPr>
      </w:pPr>
      <w:r>
        <w:rPr>
          <w:b/>
          <w:bCs/>
        </w:rPr>
        <w:br w:type="page"/>
      </w:r>
    </w:p>
    <w:p w:rsidR="00183578" w:rsidRPr="00334802" w:rsidRDefault="00183578" w:rsidP="00183578">
      <w:pPr>
        <w:pStyle w:val="210"/>
        <w:tabs>
          <w:tab w:val="clear" w:pos="720"/>
        </w:tabs>
        <w:spacing w:before="120" w:line="312" w:lineRule="auto"/>
        <w:jc w:val="center"/>
        <w:rPr>
          <w:rFonts w:ascii="Arial" w:hAnsi="Arial" w:cs="Arial"/>
          <w:bCs/>
          <w:sz w:val="26"/>
          <w:szCs w:val="26"/>
        </w:rPr>
      </w:pPr>
      <w:r w:rsidRPr="00334802">
        <w:rPr>
          <w:rFonts w:ascii="Arial" w:hAnsi="Arial" w:cs="Arial"/>
          <w:bCs/>
          <w:sz w:val="26"/>
          <w:szCs w:val="26"/>
        </w:rPr>
        <w:lastRenderedPageBreak/>
        <w:t>Содержание</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1</w:t>
      </w:r>
      <w:r w:rsidRPr="00334802">
        <w:rPr>
          <w:rFonts w:ascii="Arial" w:hAnsi="Arial" w:cs="Arial"/>
          <w:bCs/>
          <w:sz w:val="26"/>
          <w:szCs w:val="26"/>
        </w:rPr>
        <w:tab/>
        <w:t>Область применения…………………………………………………………</w:t>
      </w:r>
      <w:r w:rsidR="00520C2E">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2</w:t>
      </w:r>
      <w:r w:rsidRPr="00334802">
        <w:rPr>
          <w:rFonts w:ascii="Arial" w:hAnsi="Arial" w:cs="Arial"/>
          <w:bCs/>
          <w:sz w:val="26"/>
          <w:szCs w:val="26"/>
        </w:rPr>
        <w:tab/>
        <w:t>Нормативные ссылки……………………………………………………………</w:t>
      </w:r>
      <w:r w:rsidR="00520C2E">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3</w:t>
      </w:r>
      <w:r w:rsidRPr="00334802">
        <w:rPr>
          <w:rFonts w:ascii="Arial" w:hAnsi="Arial" w:cs="Arial"/>
          <w:bCs/>
          <w:sz w:val="26"/>
          <w:szCs w:val="26"/>
        </w:rPr>
        <w:tab/>
        <w:t>Термины и определения………………………………………………………</w:t>
      </w:r>
      <w:r w:rsidR="00520C2E">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4</w:t>
      </w:r>
      <w:r w:rsidRPr="00334802">
        <w:rPr>
          <w:rFonts w:ascii="Arial" w:hAnsi="Arial" w:cs="Arial"/>
          <w:bCs/>
          <w:sz w:val="26"/>
          <w:szCs w:val="26"/>
        </w:rPr>
        <w:tab/>
        <w:t>Общие положения………………………………………………………………</w:t>
      </w:r>
      <w:r w:rsidR="00520C2E">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5</w:t>
      </w:r>
      <w:r w:rsidRPr="00334802">
        <w:rPr>
          <w:rFonts w:ascii="Arial" w:hAnsi="Arial" w:cs="Arial"/>
          <w:bCs/>
          <w:sz w:val="26"/>
          <w:szCs w:val="26"/>
        </w:rPr>
        <w:tab/>
        <w:t>Состав данных и наблюдений, используемых при выполнении постоянного мониторинга……………………………………………………………</w:t>
      </w:r>
      <w:r w:rsidR="00520C2E">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6</w:t>
      </w:r>
      <w:r w:rsidRPr="00334802">
        <w:rPr>
          <w:rFonts w:ascii="Arial" w:hAnsi="Arial" w:cs="Arial"/>
          <w:bCs/>
          <w:sz w:val="26"/>
          <w:szCs w:val="26"/>
        </w:rPr>
        <w:tab/>
        <w:t>Состав наблюдений при выполнении срочного мониторинга……………</w:t>
      </w:r>
      <w:r w:rsidR="00520C2E">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7</w:t>
      </w:r>
      <w:r w:rsidRPr="00334802">
        <w:rPr>
          <w:rFonts w:ascii="Arial" w:hAnsi="Arial" w:cs="Arial"/>
          <w:bCs/>
          <w:sz w:val="26"/>
          <w:szCs w:val="26"/>
        </w:rPr>
        <w:tab/>
        <w:t>Мониторинг состояния конструкций зданий и сооружений………………</w:t>
      </w:r>
      <w:r w:rsidR="00520C2E">
        <w:rPr>
          <w:rFonts w:ascii="Arial" w:hAnsi="Arial" w:cs="Arial"/>
          <w:bCs/>
          <w:sz w:val="26"/>
          <w:szCs w:val="26"/>
        </w:rPr>
        <w:t>….</w:t>
      </w:r>
    </w:p>
    <w:p w:rsidR="00183578" w:rsidRPr="00334802" w:rsidRDefault="00183578" w:rsidP="00520C2E">
      <w:pPr>
        <w:pStyle w:val="210"/>
        <w:tabs>
          <w:tab w:val="clear" w:pos="720"/>
          <w:tab w:val="left" w:pos="1134"/>
        </w:tabs>
        <w:spacing w:before="120" w:line="312" w:lineRule="auto"/>
        <w:ind w:firstLine="567"/>
        <w:rPr>
          <w:rFonts w:ascii="Arial" w:hAnsi="Arial" w:cs="Arial"/>
          <w:bCs/>
          <w:sz w:val="26"/>
          <w:szCs w:val="26"/>
        </w:rPr>
      </w:pPr>
      <w:r w:rsidRPr="00334802">
        <w:rPr>
          <w:rFonts w:ascii="Arial" w:hAnsi="Arial" w:cs="Arial"/>
          <w:bCs/>
          <w:sz w:val="26"/>
          <w:szCs w:val="26"/>
        </w:rPr>
        <w:t>7.1</w:t>
      </w:r>
      <w:r w:rsidRPr="00334802">
        <w:rPr>
          <w:rFonts w:ascii="Arial" w:hAnsi="Arial" w:cs="Arial"/>
          <w:bCs/>
          <w:sz w:val="26"/>
          <w:szCs w:val="26"/>
        </w:rPr>
        <w:tab/>
        <w:t>Фиксация перемещений конструкции и грунтового массива……………</w:t>
      </w:r>
      <w:r w:rsidR="00520C2E">
        <w:rPr>
          <w:rFonts w:ascii="Arial" w:hAnsi="Arial" w:cs="Arial"/>
          <w:bCs/>
          <w:sz w:val="26"/>
          <w:szCs w:val="26"/>
        </w:rPr>
        <w:t>……………………………………………………………………….</w:t>
      </w:r>
    </w:p>
    <w:p w:rsidR="00183578" w:rsidRPr="00334802" w:rsidRDefault="00520C2E" w:rsidP="00520C2E">
      <w:pPr>
        <w:pStyle w:val="210"/>
        <w:tabs>
          <w:tab w:val="clear" w:pos="720"/>
          <w:tab w:val="left" w:pos="1134"/>
        </w:tabs>
        <w:spacing w:before="120" w:line="312" w:lineRule="auto"/>
        <w:ind w:firstLine="567"/>
        <w:rPr>
          <w:rFonts w:ascii="Arial" w:hAnsi="Arial" w:cs="Arial"/>
          <w:bCs/>
          <w:sz w:val="26"/>
          <w:szCs w:val="26"/>
        </w:rPr>
      </w:pPr>
      <w:r>
        <w:rPr>
          <w:rFonts w:ascii="Arial" w:hAnsi="Arial" w:cs="Arial"/>
          <w:bCs/>
          <w:sz w:val="26"/>
          <w:szCs w:val="26"/>
        </w:rPr>
        <w:t>7.2</w:t>
      </w:r>
      <w:r>
        <w:rPr>
          <w:rFonts w:ascii="Arial" w:hAnsi="Arial" w:cs="Arial"/>
          <w:bCs/>
          <w:sz w:val="26"/>
          <w:szCs w:val="26"/>
        </w:rPr>
        <w:tab/>
      </w:r>
      <w:r w:rsidR="00183578" w:rsidRPr="00334802">
        <w:rPr>
          <w:rFonts w:ascii="Arial" w:hAnsi="Arial" w:cs="Arial"/>
          <w:bCs/>
          <w:sz w:val="26"/>
          <w:szCs w:val="26"/>
        </w:rPr>
        <w:t>Фиксация состояния конструкций………………………………………...</w:t>
      </w:r>
      <w:r>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8</w:t>
      </w:r>
      <w:r w:rsidRPr="00334802">
        <w:rPr>
          <w:rFonts w:ascii="Arial" w:hAnsi="Arial" w:cs="Arial"/>
          <w:bCs/>
          <w:sz w:val="26"/>
          <w:szCs w:val="26"/>
        </w:rPr>
        <w:tab/>
        <w:t>Мониторинг инженерно-геологических процессов в грунтовом массиве….</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9</w:t>
      </w:r>
      <w:r w:rsidRPr="00334802">
        <w:rPr>
          <w:rFonts w:ascii="Arial" w:hAnsi="Arial" w:cs="Arial"/>
          <w:bCs/>
          <w:sz w:val="26"/>
          <w:szCs w:val="26"/>
        </w:rPr>
        <w:tab/>
        <w:t>Гидрогеологический мониторинг……………………………………………</w:t>
      </w:r>
      <w:r w:rsidR="00520C2E">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10</w:t>
      </w:r>
      <w:r w:rsidRPr="00334802">
        <w:rPr>
          <w:rFonts w:ascii="Arial" w:hAnsi="Arial" w:cs="Arial"/>
          <w:bCs/>
          <w:sz w:val="26"/>
          <w:szCs w:val="26"/>
        </w:rPr>
        <w:tab/>
        <w:t>Мониторинг температурно-влажностного режима………………………</w:t>
      </w:r>
      <w:r w:rsidR="00520C2E">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11</w:t>
      </w:r>
      <w:r w:rsidRPr="00334802">
        <w:rPr>
          <w:rFonts w:ascii="Arial" w:hAnsi="Arial" w:cs="Arial"/>
          <w:bCs/>
          <w:sz w:val="26"/>
          <w:szCs w:val="26"/>
        </w:rPr>
        <w:tab/>
        <w:t>Экологический мониторинг……………………………………………………</w:t>
      </w:r>
      <w:r w:rsidR="00520C2E">
        <w:rPr>
          <w:rFonts w:ascii="Arial" w:hAnsi="Arial" w:cs="Arial"/>
          <w:bCs/>
          <w:sz w:val="26"/>
          <w:szCs w:val="26"/>
        </w:rPr>
        <w:t>……</w:t>
      </w:r>
    </w:p>
    <w:p w:rsidR="00183578" w:rsidRPr="00334802" w:rsidRDefault="00520C2E" w:rsidP="00520C2E">
      <w:pPr>
        <w:pStyle w:val="210"/>
        <w:tabs>
          <w:tab w:val="clear" w:pos="720"/>
          <w:tab w:val="left" w:pos="1276"/>
        </w:tabs>
        <w:spacing w:before="120" w:line="312" w:lineRule="auto"/>
        <w:ind w:firstLine="567"/>
        <w:rPr>
          <w:rFonts w:ascii="Arial" w:hAnsi="Arial" w:cs="Arial"/>
          <w:bCs/>
          <w:sz w:val="26"/>
          <w:szCs w:val="26"/>
        </w:rPr>
      </w:pPr>
      <w:r>
        <w:rPr>
          <w:rFonts w:ascii="Arial" w:hAnsi="Arial" w:cs="Arial"/>
          <w:bCs/>
          <w:sz w:val="26"/>
          <w:szCs w:val="26"/>
        </w:rPr>
        <w:t>11.1</w:t>
      </w:r>
      <w:r>
        <w:rPr>
          <w:rFonts w:ascii="Arial" w:hAnsi="Arial" w:cs="Arial"/>
          <w:bCs/>
          <w:sz w:val="26"/>
          <w:szCs w:val="26"/>
        </w:rPr>
        <w:tab/>
      </w:r>
      <w:r w:rsidR="00183578" w:rsidRPr="00334802">
        <w:rPr>
          <w:rFonts w:ascii="Arial" w:hAnsi="Arial" w:cs="Arial"/>
          <w:bCs/>
          <w:sz w:val="26"/>
          <w:szCs w:val="26"/>
        </w:rPr>
        <w:t>Экологический мониторинг конструкций, помещений и окружающей территории…………………………………………………………………</w:t>
      </w:r>
      <w:r>
        <w:rPr>
          <w:rFonts w:ascii="Arial" w:hAnsi="Arial" w:cs="Arial"/>
          <w:bCs/>
          <w:sz w:val="26"/>
          <w:szCs w:val="26"/>
        </w:rPr>
        <w:t>………………</w:t>
      </w:r>
    </w:p>
    <w:p w:rsidR="00183578" w:rsidRPr="00334802" w:rsidRDefault="00520C2E" w:rsidP="00520C2E">
      <w:pPr>
        <w:pStyle w:val="210"/>
        <w:tabs>
          <w:tab w:val="clear" w:pos="720"/>
          <w:tab w:val="left" w:pos="1276"/>
        </w:tabs>
        <w:spacing w:before="120" w:line="312" w:lineRule="auto"/>
        <w:ind w:firstLine="567"/>
        <w:rPr>
          <w:rFonts w:ascii="Arial" w:hAnsi="Arial" w:cs="Arial"/>
          <w:bCs/>
          <w:sz w:val="26"/>
          <w:szCs w:val="26"/>
        </w:rPr>
      </w:pPr>
      <w:r>
        <w:rPr>
          <w:rFonts w:ascii="Arial" w:hAnsi="Arial" w:cs="Arial"/>
          <w:bCs/>
          <w:sz w:val="26"/>
          <w:szCs w:val="26"/>
        </w:rPr>
        <w:t>11.2</w:t>
      </w:r>
      <w:r>
        <w:rPr>
          <w:rFonts w:ascii="Arial" w:hAnsi="Arial" w:cs="Arial"/>
          <w:bCs/>
          <w:sz w:val="26"/>
          <w:szCs w:val="26"/>
        </w:rPr>
        <w:tab/>
      </w:r>
      <w:r w:rsidR="00183578" w:rsidRPr="00334802">
        <w:rPr>
          <w:rFonts w:ascii="Arial" w:hAnsi="Arial" w:cs="Arial"/>
          <w:bCs/>
          <w:sz w:val="26"/>
          <w:szCs w:val="26"/>
        </w:rPr>
        <w:t xml:space="preserve">Экологический мониторинг при проведении </w:t>
      </w:r>
      <w:proofErr w:type="gramStart"/>
      <w:r w:rsidR="00183578" w:rsidRPr="00334802">
        <w:rPr>
          <w:rFonts w:ascii="Arial" w:hAnsi="Arial" w:cs="Arial"/>
          <w:bCs/>
          <w:sz w:val="26"/>
          <w:szCs w:val="26"/>
        </w:rPr>
        <w:t>строительных</w:t>
      </w:r>
      <w:proofErr w:type="gramEnd"/>
      <w:r w:rsidR="00183578" w:rsidRPr="00334802">
        <w:rPr>
          <w:rFonts w:ascii="Arial" w:hAnsi="Arial" w:cs="Arial"/>
          <w:bCs/>
          <w:sz w:val="26"/>
          <w:szCs w:val="26"/>
        </w:rPr>
        <w:t xml:space="preserve"> работ……</w:t>
      </w:r>
      <w:r>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12</w:t>
      </w:r>
      <w:r w:rsidRPr="00334802">
        <w:rPr>
          <w:rFonts w:ascii="Arial" w:hAnsi="Arial" w:cs="Arial"/>
          <w:bCs/>
          <w:sz w:val="26"/>
          <w:szCs w:val="26"/>
        </w:rPr>
        <w:tab/>
        <w:t>Автоматизированный мониторинг…………………………………………</w:t>
      </w:r>
      <w:r w:rsidR="00520C2E">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13</w:t>
      </w:r>
      <w:r w:rsidRPr="00334802">
        <w:rPr>
          <w:rFonts w:ascii="Arial" w:hAnsi="Arial" w:cs="Arial"/>
          <w:bCs/>
          <w:sz w:val="26"/>
          <w:szCs w:val="26"/>
        </w:rPr>
        <w:tab/>
        <w:t>Научно-техническое сопровождение…………………………………………</w:t>
      </w:r>
      <w:r w:rsidR="00520C2E">
        <w:rPr>
          <w:rFonts w:ascii="Arial" w:hAnsi="Arial" w:cs="Arial"/>
          <w:bCs/>
          <w:sz w:val="26"/>
          <w:szCs w:val="26"/>
        </w:rPr>
        <w:t>…..</w:t>
      </w:r>
    </w:p>
    <w:p w:rsidR="00183578" w:rsidRPr="00334802" w:rsidRDefault="00183578" w:rsidP="00183578">
      <w:pPr>
        <w:pStyle w:val="210"/>
        <w:tabs>
          <w:tab w:val="clear" w:pos="720"/>
          <w:tab w:val="left" w:pos="426"/>
        </w:tabs>
        <w:spacing w:before="120" w:line="312" w:lineRule="auto"/>
        <w:rPr>
          <w:rFonts w:ascii="Arial" w:hAnsi="Arial" w:cs="Arial"/>
          <w:bCs/>
          <w:sz w:val="26"/>
          <w:szCs w:val="26"/>
        </w:rPr>
      </w:pPr>
      <w:r w:rsidRPr="00334802">
        <w:rPr>
          <w:rFonts w:ascii="Arial" w:hAnsi="Arial" w:cs="Arial"/>
          <w:bCs/>
          <w:sz w:val="26"/>
          <w:szCs w:val="26"/>
        </w:rPr>
        <w:t>14</w:t>
      </w:r>
      <w:r w:rsidRPr="00334802">
        <w:rPr>
          <w:rFonts w:ascii="Arial" w:hAnsi="Arial" w:cs="Arial"/>
          <w:bCs/>
          <w:sz w:val="26"/>
          <w:szCs w:val="26"/>
        </w:rPr>
        <w:tab/>
        <w:t>Общее техническое заключение……………………………………………</w:t>
      </w:r>
      <w:r w:rsidR="00520C2E">
        <w:rPr>
          <w:rFonts w:ascii="Arial" w:hAnsi="Arial" w:cs="Arial"/>
          <w:bCs/>
          <w:sz w:val="26"/>
          <w:szCs w:val="26"/>
        </w:rPr>
        <w:t>……..</w:t>
      </w:r>
    </w:p>
    <w:p w:rsidR="00183578" w:rsidRPr="00334802" w:rsidRDefault="00520C2E" w:rsidP="00520C2E">
      <w:pPr>
        <w:ind w:left="23" w:right="-23"/>
        <w:jc w:val="both"/>
        <w:rPr>
          <w:bCs/>
          <w:sz w:val="26"/>
          <w:szCs w:val="26"/>
        </w:rPr>
      </w:pPr>
      <w:r>
        <w:rPr>
          <w:bCs/>
          <w:sz w:val="26"/>
          <w:szCs w:val="26"/>
        </w:rPr>
        <w:t>Приложение</w:t>
      </w:r>
      <w:proofErr w:type="gramStart"/>
      <w:r>
        <w:rPr>
          <w:bCs/>
          <w:sz w:val="26"/>
          <w:szCs w:val="26"/>
        </w:rPr>
        <w:t> </w:t>
      </w:r>
      <w:r w:rsidR="00183578" w:rsidRPr="00334802">
        <w:rPr>
          <w:bCs/>
          <w:sz w:val="26"/>
          <w:szCs w:val="26"/>
        </w:rPr>
        <w:t>А</w:t>
      </w:r>
      <w:proofErr w:type="gramEnd"/>
      <w:r w:rsidR="00183578" w:rsidRPr="00334802">
        <w:rPr>
          <w:bCs/>
          <w:sz w:val="26"/>
          <w:szCs w:val="26"/>
        </w:rPr>
        <w:t xml:space="preserve"> Категории технического состояния существующих сооружений.......................................................................................................</w:t>
      </w:r>
      <w:r>
        <w:rPr>
          <w:bCs/>
          <w:sz w:val="26"/>
          <w:szCs w:val="26"/>
        </w:rPr>
        <w:t>........</w:t>
      </w:r>
    </w:p>
    <w:p w:rsidR="00183578" w:rsidRPr="00334802" w:rsidRDefault="00183578" w:rsidP="00520C2E">
      <w:pPr>
        <w:spacing w:line="360" w:lineRule="auto"/>
        <w:contextualSpacing/>
        <w:jc w:val="both"/>
        <w:rPr>
          <w:bCs/>
          <w:sz w:val="26"/>
          <w:szCs w:val="26"/>
        </w:rPr>
      </w:pPr>
      <w:r w:rsidRPr="00334802">
        <w:rPr>
          <w:bCs/>
          <w:sz w:val="26"/>
          <w:szCs w:val="26"/>
        </w:rPr>
        <w:t>Приложение</w:t>
      </w:r>
      <w:proofErr w:type="gramStart"/>
      <w:r w:rsidRPr="00334802">
        <w:rPr>
          <w:bCs/>
          <w:sz w:val="26"/>
          <w:szCs w:val="26"/>
        </w:rPr>
        <w:t xml:space="preserve"> Б</w:t>
      </w:r>
      <w:proofErr w:type="gramEnd"/>
      <w:r w:rsidRPr="00334802">
        <w:rPr>
          <w:bCs/>
          <w:sz w:val="26"/>
          <w:szCs w:val="26"/>
        </w:rPr>
        <w:t xml:space="preserve"> Максимальный интервал между циклами постоянного мониторинга состояния конструкций и грунтового массива........................</w:t>
      </w:r>
      <w:r w:rsidR="00520C2E">
        <w:rPr>
          <w:bCs/>
          <w:sz w:val="26"/>
          <w:szCs w:val="26"/>
        </w:rPr>
        <w:t>.........</w:t>
      </w:r>
    </w:p>
    <w:p w:rsidR="00183578" w:rsidRPr="00334802" w:rsidRDefault="00183578" w:rsidP="00520C2E">
      <w:pPr>
        <w:spacing w:before="480" w:line="360" w:lineRule="auto"/>
        <w:ind w:firstLine="709"/>
        <w:contextualSpacing/>
        <w:jc w:val="both"/>
        <w:rPr>
          <w:bCs/>
          <w:sz w:val="26"/>
          <w:szCs w:val="26"/>
        </w:rPr>
      </w:pPr>
      <w:r w:rsidRPr="00334802">
        <w:rPr>
          <w:bCs/>
          <w:sz w:val="26"/>
          <w:szCs w:val="26"/>
        </w:rPr>
        <w:lastRenderedPageBreak/>
        <w:t>Приложение</w:t>
      </w:r>
      <w:proofErr w:type="gramStart"/>
      <w:r w:rsidRPr="00334802">
        <w:rPr>
          <w:bCs/>
          <w:sz w:val="26"/>
          <w:szCs w:val="26"/>
        </w:rPr>
        <w:t xml:space="preserve"> В</w:t>
      </w:r>
      <w:proofErr w:type="gramEnd"/>
      <w:r w:rsidRPr="00334802">
        <w:rPr>
          <w:bCs/>
          <w:sz w:val="26"/>
          <w:szCs w:val="26"/>
        </w:rPr>
        <w:t xml:space="preserve"> Максимальный интервал между циклами постоянного мониторинга температурно-влажностного режима и экологического состояния...................................................................................................</w:t>
      </w:r>
      <w:r w:rsidR="00520C2E">
        <w:rPr>
          <w:bCs/>
          <w:sz w:val="26"/>
          <w:szCs w:val="26"/>
        </w:rPr>
        <w:t>...............</w:t>
      </w:r>
    </w:p>
    <w:p w:rsidR="00183578" w:rsidRPr="00334802" w:rsidRDefault="00183578" w:rsidP="00520C2E">
      <w:pPr>
        <w:spacing w:before="120" w:line="360" w:lineRule="auto"/>
        <w:contextualSpacing/>
        <w:jc w:val="both"/>
        <w:rPr>
          <w:bCs/>
          <w:sz w:val="26"/>
          <w:szCs w:val="26"/>
        </w:rPr>
      </w:pPr>
      <w:r w:rsidRPr="00334802">
        <w:rPr>
          <w:bCs/>
          <w:sz w:val="26"/>
          <w:szCs w:val="26"/>
        </w:rPr>
        <w:t>Приложение Г Допустимые погрешности измерений.............................</w:t>
      </w:r>
      <w:r w:rsidR="00520C2E">
        <w:rPr>
          <w:bCs/>
          <w:sz w:val="26"/>
          <w:szCs w:val="26"/>
        </w:rPr>
        <w:t>....</w:t>
      </w:r>
    </w:p>
    <w:p w:rsidR="00183578" w:rsidRPr="00334802" w:rsidRDefault="00183578" w:rsidP="00520C2E">
      <w:pPr>
        <w:spacing w:before="120" w:line="360" w:lineRule="auto"/>
        <w:ind w:firstLine="0"/>
        <w:contextualSpacing/>
        <w:jc w:val="both"/>
        <w:rPr>
          <w:bCs/>
          <w:sz w:val="26"/>
          <w:szCs w:val="26"/>
        </w:rPr>
      </w:pPr>
      <w:r w:rsidRPr="00334802">
        <w:rPr>
          <w:bCs/>
          <w:sz w:val="26"/>
          <w:szCs w:val="26"/>
        </w:rPr>
        <w:t>Приложение</w:t>
      </w:r>
      <w:proofErr w:type="gramStart"/>
      <w:r w:rsidRPr="00334802">
        <w:rPr>
          <w:bCs/>
          <w:sz w:val="26"/>
          <w:szCs w:val="26"/>
        </w:rPr>
        <w:t xml:space="preserve"> Д</w:t>
      </w:r>
      <w:proofErr w:type="gramEnd"/>
      <w:r w:rsidRPr="00334802">
        <w:rPr>
          <w:bCs/>
          <w:sz w:val="26"/>
          <w:szCs w:val="26"/>
        </w:rPr>
        <w:t xml:space="preserve"> Технология мониторинга перемещений ограждающих конструкций котлована и грунтового массива...........................................</w:t>
      </w:r>
      <w:r w:rsidR="00520C2E">
        <w:rPr>
          <w:bCs/>
          <w:sz w:val="26"/>
          <w:szCs w:val="26"/>
        </w:rPr>
        <w:t>............</w:t>
      </w:r>
    </w:p>
    <w:p w:rsidR="00183578" w:rsidRPr="00334802" w:rsidRDefault="00183578" w:rsidP="00520C2E">
      <w:pPr>
        <w:spacing w:before="120" w:line="360" w:lineRule="auto"/>
        <w:ind w:firstLine="709"/>
        <w:contextualSpacing/>
        <w:jc w:val="both"/>
        <w:rPr>
          <w:bCs/>
          <w:sz w:val="26"/>
          <w:szCs w:val="26"/>
        </w:rPr>
      </w:pPr>
      <w:r w:rsidRPr="00334802">
        <w:rPr>
          <w:bCs/>
          <w:sz w:val="26"/>
          <w:szCs w:val="26"/>
        </w:rPr>
        <w:t>А) Мониторинг плановых перемещений ограждающих конструкций котлована и грунтового массива................................................................</w:t>
      </w:r>
      <w:r w:rsidR="00520C2E">
        <w:rPr>
          <w:bCs/>
          <w:sz w:val="26"/>
          <w:szCs w:val="26"/>
        </w:rPr>
        <w:t>.............</w:t>
      </w:r>
    </w:p>
    <w:p w:rsidR="00183578" w:rsidRPr="00334802" w:rsidRDefault="00183578" w:rsidP="00520C2E">
      <w:pPr>
        <w:spacing w:before="120" w:line="360" w:lineRule="auto"/>
        <w:ind w:firstLine="709"/>
        <w:contextualSpacing/>
        <w:jc w:val="both"/>
        <w:rPr>
          <w:bCs/>
          <w:sz w:val="26"/>
          <w:szCs w:val="26"/>
        </w:rPr>
      </w:pPr>
      <w:r w:rsidRPr="00334802">
        <w:rPr>
          <w:bCs/>
          <w:sz w:val="26"/>
          <w:szCs w:val="26"/>
        </w:rPr>
        <w:t>Б) Мониторинг послойных осадок грунта............................................</w:t>
      </w:r>
      <w:r w:rsidR="00520C2E">
        <w:rPr>
          <w:bCs/>
          <w:sz w:val="26"/>
          <w:szCs w:val="26"/>
        </w:rPr>
        <w:t>.........</w:t>
      </w:r>
    </w:p>
    <w:p w:rsidR="00183578" w:rsidRPr="00334802" w:rsidRDefault="00183578" w:rsidP="00520C2E">
      <w:pPr>
        <w:spacing w:before="120" w:line="360" w:lineRule="auto"/>
        <w:ind w:firstLine="709"/>
        <w:contextualSpacing/>
        <w:jc w:val="both"/>
        <w:rPr>
          <w:bCs/>
          <w:sz w:val="26"/>
          <w:szCs w:val="26"/>
        </w:rPr>
      </w:pPr>
      <w:r w:rsidRPr="00334802">
        <w:rPr>
          <w:bCs/>
          <w:sz w:val="26"/>
          <w:szCs w:val="26"/>
        </w:rPr>
        <w:t>Приложение</w:t>
      </w:r>
      <w:proofErr w:type="gramStart"/>
      <w:r w:rsidRPr="00334802">
        <w:rPr>
          <w:bCs/>
          <w:sz w:val="26"/>
          <w:szCs w:val="26"/>
        </w:rPr>
        <w:t xml:space="preserve"> Е</w:t>
      </w:r>
      <w:proofErr w:type="gramEnd"/>
      <w:r w:rsidRPr="00334802">
        <w:rPr>
          <w:bCs/>
          <w:sz w:val="26"/>
          <w:szCs w:val="26"/>
        </w:rPr>
        <w:t xml:space="preserve"> Предельные дополнительные деформации основания фундаментов реконструируемых сооружений.............................................</w:t>
      </w:r>
      <w:r w:rsidR="00520C2E">
        <w:rPr>
          <w:bCs/>
          <w:sz w:val="26"/>
          <w:szCs w:val="26"/>
        </w:rPr>
        <w:t>..........</w:t>
      </w:r>
    </w:p>
    <w:p w:rsidR="00183578" w:rsidRPr="00334802" w:rsidRDefault="00183578" w:rsidP="00520C2E">
      <w:pPr>
        <w:spacing w:before="120" w:line="360" w:lineRule="auto"/>
        <w:ind w:firstLine="709"/>
        <w:contextualSpacing/>
        <w:jc w:val="both"/>
        <w:rPr>
          <w:bCs/>
          <w:sz w:val="26"/>
          <w:szCs w:val="26"/>
        </w:rPr>
      </w:pPr>
      <w:r w:rsidRPr="00334802">
        <w:rPr>
          <w:bCs/>
          <w:sz w:val="26"/>
          <w:szCs w:val="26"/>
        </w:rPr>
        <w:t>Приложение</w:t>
      </w:r>
      <w:proofErr w:type="gramStart"/>
      <w:r w:rsidRPr="00334802">
        <w:rPr>
          <w:bCs/>
          <w:sz w:val="26"/>
          <w:szCs w:val="26"/>
        </w:rPr>
        <w:t xml:space="preserve"> Ж</w:t>
      </w:r>
      <w:proofErr w:type="gramEnd"/>
      <w:r w:rsidRPr="00334802">
        <w:rPr>
          <w:bCs/>
          <w:sz w:val="26"/>
          <w:szCs w:val="26"/>
        </w:rPr>
        <w:t xml:space="preserve"> Предельные дополнительные деформации основания фундаментов сооружений окружающей застройки, расположенных в зоне влияния нового строительства или реконструкции...................................</w:t>
      </w:r>
      <w:r w:rsidR="00520C2E">
        <w:rPr>
          <w:bCs/>
          <w:sz w:val="26"/>
          <w:szCs w:val="26"/>
        </w:rPr>
        <w:t>............</w:t>
      </w:r>
    </w:p>
    <w:p w:rsidR="00183578" w:rsidRPr="003B2F1C" w:rsidRDefault="00183578" w:rsidP="00520C2E">
      <w:pPr>
        <w:pStyle w:val="210"/>
        <w:spacing w:before="120" w:line="312" w:lineRule="auto"/>
        <w:rPr>
          <w:rFonts w:ascii="Arial" w:hAnsi="Arial" w:cs="Arial"/>
          <w:bCs/>
          <w:sz w:val="26"/>
          <w:szCs w:val="26"/>
        </w:rPr>
      </w:pPr>
      <w:r w:rsidRPr="00334802">
        <w:rPr>
          <w:rFonts w:ascii="Arial" w:hAnsi="Arial" w:cs="Arial"/>
          <w:bCs/>
          <w:sz w:val="26"/>
          <w:szCs w:val="26"/>
        </w:rPr>
        <w:t>Библиография………………………………………………………………………</w:t>
      </w:r>
      <w:r w:rsidR="00520C2E">
        <w:rPr>
          <w:rFonts w:ascii="Arial" w:hAnsi="Arial" w:cs="Arial"/>
          <w:bCs/>
          <w:sz w:val="26"/>
          <w:szCs w:val="26"/>
        </w:rPr>
        <w:t>……..</w:t>
      </w:r>
    </w:p>
    <w:p w:rsidR="00C15C5F" w:rsidRPr="006E64B2" w:rsidRDefault="00697542" w:rsidP="00EB4FF3">
      <w:pPr>
        <w:ind w:right="-29" w:firstLine="0"/>
        <w:jc w:val="center"/>
        <w:rPr>
          <w:rFonts w:eastAsia="Arial"/>
          <w:b/>
          <w:color w:val="231F20"/>
          <w:spacing w:val="-2"/>
          <w:w w:val="98"/>
          <w:sz w:val="26"/>
          <w:szCs w:val="26"/>
        </w:rPr>
      </w:pPr>
      <w:r>
        <w:rPr>
          <w:rFonts w:eastAsia="Arial"/>
          <w:i/>
          <w:color w:val="231F20"/>
          <w:w w:val="98"/>
          <w:sz w:val="20"/>
          <w:szCs w:val="20"/>
        </w:rPr>
        <w:br w:type="page"/>
      </w:r>
    </w:p>
    <w:p w:rsidR="00675E0D" w:rsidRPr="00675E0D" w:rsidRDefault="00675E0D" w:rsidP="00675E0D">
      <w:pPr>
        <w:jc w:val="center"/>
        <w:rPr>
          <w:b/>
          <w:sz w:val="26"/>
          <w:szCs w:val="26"/>
          <w:lang w:eastAsia="ru-RU"/>
        </w:rPr>
      </w:pPr>
      <w:r w:rsidRPr="00675E0D">
        <w:rPr>
          <w:b/>
          <w:sz w:val="26"/>
          <w:szCs w:val="26"/>
          <w:lang w:eastAsia="ru-RU"/>
        </w:rPr>
        <w:lastRenderedPageBreak/>
        <w:t>Введение</w:t>
      </w:r>
    </w:p>
    <w:p w:rsidR="00F75038" w:rsidRPr="00675E0D" w:rsidRDefault="00AB78F0" w:rsidP="00675E0D">
      <w:pPr>
        <w:jc w:val="both"/>
        <w:rPr>
          <w:sz w:val="26"/>
          <w:szCs w:val="26"/>
          <w:lang w:eastAsia="ru-RU"/>
        </w:rPr>
      </w:pPr>
      <w:r w:rsidRPr="00675E0D">
        <w:rPr>
          <w:sz w:val="26"/>
          <w:szCs w:val="26"/>
          <w:lang w:eastAsia="ru-RU"/>
        </w:rPr>
        <w:t>Настоящий стандарт содержит основные положения, регламентирующие состав и объем технического мониторинга объектов культурного наследия, а именно недвижимых п</w:t>
      </w:r>
      <w:r w:rsidR="00675E0D" w:rsidRPr="00675E0D">
        <w:rPr>
          <w:sz w:val="26"/>
          <w:szCs w:val="26"/>
          <w:lang w:eastAsia="ru-RU"/>
        </w:rPr>
        <w:t>амятников (зданий и сооружений)</w:t>
      </w:r>
      <w:r w:rsidRPr="00675E0D">
        <w:rPr>
          <w:sz w:val="26"/>
          <w:szCs w:val="26"/>
          <w:lang w:eastAsia="ru-RU"/>
        </w:rPr>
        <w:t>. Мониторинг технического состояния объектов культурного наследия выполняется в объёме, необходимом для разработки рекомендаций по обеспечению их сохранности, а также выполнения проектов ремонтно-реставрационных работ, консервации и приспособления для современного использования.</w:t>
      </w:r>
    </w:p>
    <w:p w:rsidR="00675E0D" w:rsidRPr="00675E0D" w:rsidRDefault="00AB78F0" w:rsidP="00675E0D">
      <w:pPr>
        <w:jc w:val="both"/>
        <w:rPr>
          <w:sz w:val="26"/>
          <w:szCs w:val="26"/>
          <w:lang w:eastAsia="ru-RU"/>
        </w:rPr>
      </w:pPr>
      <w:r w:rsidRPr="00675E0D">
        <w:rPr>
          <w:sz w:val="26"/>
          <w:szCs w:val="26"/>
          <w:lang w:eastAsia="ru-RU"/>
        </w:rPr>
        <w:t>Мониторинг включает в себя наблюдения за состоянием конструкций, геологической среды в зоне расположения объектов культурного наследия, температурно-влажностного и экологического состояния конструкций и помещений.</w:t>
      </w:r>
    </w:p>
    <w:p w:rsidR="00AA3525" w:rsidRPr="00675E0D" w:rsidRDefault="00AB78F0" w:rsidP="00675E0D">
      <w:pPr>
        <w:jc w:val="both"/>
        <w:rPr>
          <w:sz w:val="26"/>
          <w:szCs w:val="26"/>
          <w:lang w:eastAsia="ru-RU"/>
        </w:rPr>
      </w:pPr>
      <w:r w:rsidRPr="00675E0D">
        <w:rPr>
          <w:sz w:val="26"/>
          <w:szCs w:val="26"/>
          <w:lang w:eastAsia="ru-RU"/>
        </w:rPr>
        <w:t xml:space="preserve">При составлении настоящего стандарта использован ряд действующих общих нормативных требований и рекомендаций по проведению мониторинга технического состояния зданий и сооружений, не противоречащих требованиям законодательных актов Российской Федерации: [1], [2], </w:t>
      </w:r>
      <w:r w:rsidR="00675E0D">
        <w:rPr>
          <w:sz w:val="26"/>
          <w:szCs w:val="26"/>
          <w:lang w:eastAsia="ru-RU"/>
        </w:rPr>
        <w:t xml:space="preserve">[3] и </w:t>
      </w:r>
      <w:r w:rsidRPr="00675E0D">
        <w:rPr>
          <w:sz w:val="26"/>
          <w:szCs w:val="26"/>
          <w:lang w:eastAsia="ru-RU"/>
        </w:rPr>
        <w:t xml:space="preserve">ГОСТ </w:t>
      </w:r>
      <w:proofErr w:type="gramStart"/>
      <w:r w:rsidRPr="00675E0D">
        <w:rPr>
          <w:sz w:val="26"/>
          <w:szCs w:val="26"/>
          <w:lang w:eastAsia="ru-RU"/>
        </w:rPr>
        <w:t>Р</w:t>
      </w:r>
      <w:proofErr w:type="gramEnd"/>
      <w:r w:rsidRPr="00675E0D">
        <w:rPr>
          <w:sz w:val="26"/>
          <w:szCs w:val="26"/>
          <w:lang w:eastAsia="ru-RU"/>
        </w:rPr>
        <w:t xml:space="preserve"> 55528-2013.</w:t>
      </w:r>
    </w:p>
    <w:p w:rsidR="00AC32CA" w:rsidRDefault="00AC32CA" w:rsidP="0044304D">
      <w:pPr>
        <w:spacing w:after="200" w:line="360" w:lineRule="auto"/>
        <w:ind w:firstLine="0"/>
        <w:jc w:val="both"/>
        <w:rPr>
          <w:kern w:val="0"/>
          <w:lang w:eastAsia="ru-RU"/>
        </w:rPr>
      </w:pPr>
    </w:p>
    <w:p w:rsidR="00AC32CA" w:rsidRPr="000A123E" w:rsidRDefault="00AC32CA" w:rsidP="0044304D">
      <w:pPr>
        <w:spacing w:after="200" w:line="360" w:lineRule="auto"/>
        <w:ind w:firstLine="0"/>
        <w:jc w:val="both"/>
        <w:rPr>
          <w:kern w:val="0"/>
          <w:lang w:eastAsia="ru-RU"/>
        </w:rPr>
      </w:pPr>
    </w:p>
    <w:p w:rsidR="00EB4FF3" w:rsidRPr="00EB4FF3" w:rsidRDefault="00EB4FF3" w:rsidP="00EB4FF3">
      <w:pPr>
        <w:spacing w:line="360" w:lineRule="auto"/>
        <w:ind w:firstLine="0"/>
        <w:jc w:val="both"/>
        <w:rPr>
          <w:sz w:val="26"/>
          <w:szCs w:val="26"/>
        </w:rPr>
        <w:sectPr w:rsidR="00EB4FF3" w:rsidRPr="00EB4FF3" w:rsidSect="00520C2E">
          <w:headerReference w:type="even" r:id="rId10"/>
          <w:headerReference w:type="default" r:id="rId11"/>
          <w:footerReference w:type="even" r:id="rId12"/>
          <w:footerReference w:type="default" r:id="rId13"/>
          <w:pgSz w:w="11905" w:h="16837"/>
          <w:pgMar w:top="1134" w:right="851" w:bottom="1134" w:left="1560" w:header="1134" w:footer="851" w:gutter="0"/>
          <w:pgNumType w:fmt="upperRoman" w:start="1"/>
          <w:cols w:space="720"/>
          <w:titlePg/>
          <w:docGrid w:linePitch="360"/>
        </w:sectPr>
      </w:pPr>
    </w:p>
    <w:p w:rsidR="009E0754" w:rsidRPr="006E64B2" w:rsidRDefault="009E0754" w:rsidP="006E64B2">
      <w:pPr>
        <w:pStyle w:val="4"/>
        <w:numPr>
          <w:ilvl w:val="0"/>
          <w:numId w:val="0"/>
        </w:numPr>
        <w:pBdr>
          <w:bottom w:val="single" w:sz="12" w:space="1" w:color="auto"/>
        </w:pBdr>
        <w:rPr>
          <w:rFonts w:ascii="Arial" w:hAnsi="Arial" w:cs="Arial"/>
          <w:spacing w:val="20"/>
          <w:sz w:val="26"/>
          <w:szCs w:val="26"/>
        </w:rPr>
      </w:pPr>
      <w:r w:rsidRPr="006E64B2">
        <w:rPr>
          <w:rFonts w:ascii="Arial" w:hAnsi="Arial" w:cs="Arial"/>
          <w:spacing w:val="20"/>
          <w:sz w:val="26"/>
          <w:szCs w:val="26"/>
        </w:rPr>
        <w:lastRenderedPageBreak/>
        <w:t>НА</w:t>
      </w:r>
      <w:r w:rsidR="00312693" w:rsidRPr="006E64B2">
        <w:rPr>
          <w:rFonts w:ascii="Arial" w:hAnsi="Arial" w:cs="Arial"/>
          <w:spacing w:val="20"/>
          <w:sz w:val="26"/>
          <w:szCs w:val="26"/>
        </w:rPr>
        <w:t>ЦИОНАЛЬНЫЙ СТАНДАРТ РОССИЙСКОЙ</w:t>
      </w:r>
      <w:r w:rsidRPr="006E64B2">
        <w:rPr>
          <w:rFonts w:ascii="Arial" w:hAnsi="Arial" w:cs="Arial"/>
          <w:spacing w:val="20"/>
          <w:sz w:val="26"/>
          <w:szCs w:val="26"/>
        </w:rPr>
        <w:t xml:space="preserve"> ФЕДЕРАЦИИ</w:t>
      </w:r>
    </w:p>
    <w:p w:rsidR="006E64B2" w:rsidRPr="006E64B2" w:rsidRDefault="006E64B2">
      <w:pPr>
        <w:spacing w:line="360" w:lineRule="auto"/>
        <w:ind w:firstLine="0"/>
        <w:rPr>
          <w:b/>
          <w:sz w:val="26"/>
          <w:szCs w:val="26"/>
        </w:rPr>
      </w:pPr>
    </w:p>
    <w:p w:rsidR="000213D7" w:rsidRDefault="006E64B2">
      <w:pPr>
        <w:spacing w:line="360" w:lineRule="auto"/>
        <w:ind w:firstLine="0"/>
        <w:jc w:val="center"/>
        <w:rPr>
          <w:b/>
          <w:sz w:val="26"/>
          <w:szCs w:val="26"/>
        </w:rPr>
      </w:pPr>
      <w:r w:rsidRPr="006E64B2">
        <w:rPr>
          <w:b/>
          <w:sz w:val="26"/>
          <w:szCs w:val="26"/>
        </w:rPr>
        <w:t xml:space="preserve">МОНИТОРИНГ ТЕХНИЧЕСКОГО СОСТОЯНИЯ </w:t>
      </w:r>
    </w:p>
    <w:p w:rsidR="006E64B2" w:rsidRPr="003E2153" w:rsidRDefault="006E64B2">
      <w:pPr>
        <w:spacing w:line="360" w:lineRule="auto"/>
        <w:ind w:firstLine="0"/>
        <w:jc w:val="center"/>
        <w:rPr>
          <w:b/>
          <w:sz w:val="26"/>
          <w:szCs w:val="26"/>
        </w:rPr>
      </w:pPr>
      <w:r w:rsidRPr="006E64B2">
        <w:rPr>
          <w:b/>
          <w:sz w:val="26"/>
          <w:szCs w:val="26"/>
        </w:rPr>
        <w:t>ОБЪЕКТОВ КУЛЬТУРНОГО НАСЛЕДИЯ</w:t>
      </w:r>
      <w:r w:rsidR="00E17CF3" w:rsidRPr="003E2153">
        <w:rPr>
          <w:b/>
          <w:sz w:val="26"/>
          <w:szCs w:val="26"/>
        </w:rPr>
        <w:t>.</w:t>
      </w:r>
    </w:p>
    <w:p w:rsidR="00E17CF3" w:rsidRPr="006E64B2" w:rsidRDefault="00E17CF3">
      <w:pPr>
        <w:spacing w:line="360" w:lineRule="auto"/>
        <w:ind w:firstLine="0"/>
        <w:jc w:val="center"/>
        <w:rPr>
          <w:b/>
          <w:sz w:val="26"/>
          <w:szCs w:val="26"/>
        </w:rPr>
      </w:pPr>
      <w:r>
        <w:rPr>
          <w:b/>
          <w:sz w:val="26"/>
          <w:szCs w:val="26"/>
        </w:rPr>
        <w:t>НЕДВИЖИМЫЕ ПАМЯТНИКИ</w:t>
      </w:r>
    </w:p>
    <w:p w:rsidR="006E64B2" w:rsidRDefault="006E64B2">
      <w:pPr>
        <w:spacing w:line="360" w:lineRule="auto"/>
        <w:ind w:firstLine="0"/>
        <w:jc w:val="center"/>
        <w:rPr>
          <w:b/>
          <w:sz w:val="28"/>
          <w:szCs w:val="28"/>
        </w:rPr>
      </w:pPr>
      <w:r w:rsidRPr="000213D7">
        <w:rPr>
          <w:b/>
          <w:sz w:val="28"/>
          <w:szCs w:val="28"/>
        </w:rPr>
        <w:t>Общие требования</w:t>
      </w:r>
    </w:p>
    <w:p w:rsidR="00E17CF3" w:rsidRPr="00E17CF3" w:rsidRDefault="00E17CF3">
      <w:pPr>
        <w:spacing w:line="360" w:lineRule="auto"/>
        <w:ind w:firstLine="0"/>
        <w:jc w:val="center"/>
        <w:rPr>
          <w:rFonts w:eastAsia="Arial"/>
          <w:color w:val="231F20"/>
          <w:spacing w:val="-2"/>
          <w:sz w:val="26"/>
          <w:szCs w:val="26"/>
          <w:lang w:val="en-US"/>
        </w:rPr>
      </w:pPr>
      <w:proofErr w:type="gramStart"/>
      <w:r w:rsidRPr="00E17CF3">
        <w:rPr>
          <w:rFonts w:eastAsia="Arial"/>
          <w:color w:val="231F20"/>
          <w:spacing w:val="-2"/>
          <w:sz w:val="26"/>
          <w:szCs w:val="26"/>
          <w:lang w:val="en-US"/>
        </w:rPr>
        <w:t>Monitori</w:t>
      </w:r>
      <w:r w:rsidR="00DB5C8F">
        <w:rPr>
          <w:rFonts w:eastAsia="Arial"/>
          <w:color w:val="231F20"/>
          <w:spacing w:val="-2"/>
          <w:sz w:val="26"/>
          <w:szCs w:val="26"/>
          <w:lang w:val="en-US"/>
        </w:rPr>
        <w:t>n</w:t>
      </w:r>
      <w:r w:rsidRPr="00E17CF3">
        <w:rPr>
          <w:rFonts w:eastAsia="Arial"/>
          <w:color w:val="231F20"/>
          <w:spacing w:val="-2"/>
          <w:sz w:val="26"/>
          <w:szCs w:val="26"/>
          <w:lang w:val="en-US"/>
        </w:rPr>
        <w:t>g technical state</w:t>
      </w:r>
      <w:r w:rsidR="00DB5C8F">
        <w:rPr>
          <w:rFonts w:eastAsia="Arial"/>
          <w:color w:val="231F20"/>
          <w:spacing w:val="-2"/>
          <w:sz w:val="26"/>
          <w:szCs w:val="26"/>
          <w:lang w:val="en-US"/>
        </w:rPr>
        <w:t xml:space="preserve"> </w:t>
      </w:r>
      <w:r w:rsidR="00DB5C8F" w:rsidRPr="00DB5C8F">
        <w:rPr>
          <w:rFonts w:eastAsia="Arial"/>
          <w:color w:val="231F20"/>
          <w:spacing w:val="-2"/>
          <w:sz w:val="26"/>
          <w:szCs w:val="26"/>
          <w:lang w:val="en-US"/>
        </w:rPr>
        <w:t>objects</w:t>
      </w:r>
      <w:r w:rsidRPr="00E17CF3">
        <w:rPr>
          <w:rFonts w:eastAsia="Arial"/>
          <w:color w:val="231F20"/>
          <w:spacing w:val="-2"/>
          <w:sz w:val="26"/>
          <w:szCs w:val="26"/>
          <w:lang w:val="en-US"/>
        </w:rPr>
        <w:t xml:space="preserve"> of the cultural</w:t>
      </w:r>
      <w:r>
        <w:rPr>
          <w:rFonts w:eastAsia="Arial"/>
          <w:color w:val="231F20"/>
          <w:spacing w:val="-2"/>
          <w:sz w:val="26"/>
          <w:szCs w:val="26"/>
          <w:lang w:val="en-US"/>
        </w:rPr>
        <w:t xml:space="preserve"> </w:t>
      </w:r>
      <w:r w:rsidRPr="00E17CF3">
        <w:rPr>
          <w:rFonts w:eastAsia="Arial"/>
          <w:color w:val="231F20"/>
          <w:spacing w:val="-2"/>
          <w:sz w:val="26"/>
          <w:szCs w:val="26"/>
          <w:lang w:val="en-US"/>
        </w:rPr>
        <w:t>heritage</w:t>
      </w:r>
      <w:r>
        <w:rPr>
          <w:rFonts w:eastAsia="Arial"/>
          <w:color w:val="231F20"/>
          <w:spacing w:val="-2"/>
          <w:sz w:val="26"/>
          <w:szCs w:val="26"/>
          <w:lang w:val="en-US"/>
        </w:rPr>
        <w:t>.</w:t>
      </w:r>
      <w:proofErr w:type="gramEnd"/>
    </w:p>
    <w:p w:rsidR="00E17CF3" w:rsidRPr="003E2153" w:rsidRDefault="00E17CF3">
      <w:pPr>
        <w:spacing w:line="360" w:lineRule="auto"/>
        <w:ind w:firstLine="0"/>
        <w:jc w:val="center"/>
        <w:rPr>
          <w:rFonts w:eastAsia="Arial"/>
          <w:color w:val="231F20"/>
          <w:spacing w:val="-2"/>
          <w:sz w:val="26"/>
          <w:szCs w:val="26"/>
          <w:lang w:val="en-US"/>
        </w:rPr>
      </w:pPr>
      <w:r>
        <w:rPr>
          <w:rFonts w:eastAsia="Arial"/>
          <w:color w:val="231F20"/>
          <w:spacing w:val="-2"/>
          <w:sz w:val="26"/>
          <w:szCs w:val="26"/>
          <w:lang w:val="en-US"/>
        </w:rPr>
        <w:t>I</w:t>
      </w:r>
      <w:r w:rsidRPr="003E2153">
        <w:rPr>
          <w:rFonts w:eastAsia="Arial"/>
          <w:color w:val="231F20"/>
          <w:spacing w:val="-2"/>
          <w:sz w:val="26"/>
          <w:szCs w:val="26"/>
          <w:lang w:val="en-US"/>
        </w:rPr>
        <w:t>mmovable monuments</w:t>
      </w:r>
    </w:p>
    <w:p w:rsidR="00E17CF3" w:rsidRPr="003E2153" w:rsidRDefault="00E17CF3">
      <w:pPr>
        <w:spacing w:line="360" w:lineRule="auto"/>
        <w:ind w:firstLine="0"/>
        <w:jc w:val="center"/>
        <w:rPr>
          <w:rFonts w:eastAsia="Arial"/>
          <w:color w:val="231F20"/>
          <w:spacing w:val="-2"/>
          <w:sz w:val="26"/>
          <w:szCs w:val="26"/>
          <w:lang w:val="en-US"/>
        </w:rPr>
      </w:pPr>
      <w:r>
        <w:rPr>
          <w:rFonts w:eastAsia="Arial"/>
          <w:color w:val="231F20"/>
          <w:spacing w:val="-2"/>
          <w:sz w:val="26"/>
          <w:szCs w:val="26"/>
          <w:lang w:val="en-US"/>
        </w:rPr>
        <w:t>G</w:t>
      </w:r>
      <w:r w:rsidR="00DB5C8F" w:rsidRPr="003E2153">
        <w:rPr>
          <w:rFonts w:eastAsia="Arial"/>
          <w:color w:val="231F20"/>
          <w:spacing w:val="-2"/>
          <w:sz w:val="26"/>
          <w:szCs w:val="26"/>
          <w:lang w:val="en-US"/>
        </w:rPr>
        <w:t>eneral requirem</w:t>
      </w:r>
      <w:r w:rsidR="00DB5C8F">
        <w:rPr>
          <w:rFonts w:eastAsia="Arial"/>
          <w:color w:val="231F20"/>
          <w:spacing w:val="-2"/>
          <w:sz w:val="26"/>
          <w:szCs w:val="26"/>
          <w:lang w:val="en-US"/>
        </w:rPr>
        <w:t>e</w:t>
      </w:r>
      <w:r w:rsidRPr="003E2153">
        <w:rPr>
          <w:rFonts w:eastAsia="Arial"/>
          <w:color w:val="231F20"/>
          <w:spacing w:val="-2"/>
          <w:sz w:val="26"/>
          <w:szCs w:val="26"/>
          <w:lang w:val="en-US"/>
        </w:rPr>
        <w:t>nts</w:t>
      </w:r>
    </w:p>
    <w:p w:rsidR="009E0754" w:rsidRPr="00E17CF3" w:rsidRDefault="009E0754" w:rsidP="00E17CF3">
      <w:pPr>
        <w:pBdr>
          <w:bottom w:val="single" w:sz="12" w:space="1" w:color="auto"/>
        </w:pBdr>
        <w:spacing w:line="360" w:lineRule="auto"/>
        <w:ind w:firstLine="0"/>
        <w:rPr>
          <w:sz w:val="28"/>
          <w:szCs w:val="28"/>
          <w:lang w:val="en-US"/>
        </w:rPr>
      </w:pPr>
    </w:p>
    <w:p w:rsidR="006E64B2" w:rsidRPr="003E2153" w:rsidRDefault="006E64B2">
      <w:pPr>
        <w:tabs>
          <w:tab w:val="left" w:pos="7040"/>
        </w:tabs>
        <w:spacing w:line="240" w:lineRule="auto"/>
        <w:ind w:right="41" w:firstLine="0"/>
        <w:jc w:val="both"/>
        <w:rPr>
          <w:color w:val="000000"/>
          <w:sz w:val="28"/>
          <w:szCs w:val="28"/>
          <w:lang w:val="en-US"/>
        </w:rPr>
      </w:pPr>
    </w:p>
    <w:p w:rsidR="009E0754" w:rsidRPr="003E2153" w:rsidRDefault="006E64B2" w:rsidP="006E64B2">
      <w:pPr>
        <w:spacing w:line="240" w:lineRule="auto"/>
        <w:ind w:right="41" w:firstLine="6096"/>
        <w:jc w:val="both"/>
        <w:rPr>
          <w:b/>
          <w:bCs/>
          <w:sz w:val="26"/>
          <w:szCs w:val="26"/>
          <w:lang w:val="en-US"/>
        </w:rPr>
      </w:pPr>
      <w:r w:rsidRPr="006E64B2">
        <w:rPr>
          <w:b/>
          <w:bCs/>
          <w:sz w:val="26"/>
          <w:szCs w:val="26"/>
        </w:rPr>
        <w:t>Дата</w:t>
      </w:r>
      <w:r w:rsidRPr="003E2153">
        <w:rPr>
          <w:b/>
          <w:bCs/>
          <w:sz w:val="26"/>
          <w:szCs w:val="26"/>
          <w:lang w:val="en-US"/>
        </w:rPr>
        <w:t xml:space="preserve"> </w:t>
      </w:r>
      <w:r w:rsidRPr="006E64B2">
        <w:rPr>
          <w:b/>
          <w:bCs/>
          <w:sz w:val="26"/>
          <w:szCs w:val="26"/>
        </w:rPr>
        <w:t>введения</w:t>
      </w:r>
      <w:r w:rsidRPr="003E2153">
        <w:rPr>
          <w:b/>
          <w:bCs/>
          <w:sz w:val="26"/>
          <w:szCs w:val="26"/>
          <w:lang w:val="en-US"/>
        </w:rPr>
        <w:t xml:space="preserve"> – </w:t>
      </w:r>
    </w:p>
    <w:p w:rsidR="009E0754" w:rsidRPr="003E2153" w:rsidRDefault="009E0754" w:rsidP="00312693">
      <w:pPr>
        <w:spacing w:line="240" w:lineRule="auto"/>
        <w:ind w:left="5652" w:right="41" w:firstLine="20"/>
        <w:jc w:val="right"/>
        <w:rPr>
          <w:b/>
          <w:bCs/>
          <w:sz w:val="28"/>
          <w:szCs w:val="28"/>
          <w:lang w:val="en-US"/>
        </w:rPr>
      </w:pPr>
    </w:p>
    <w:p w:rsidR="00AA6D62" w:rsidRPr="003E2153" w:rsidRDefault="00AA6D62" w:rsidP="000635B7">
      <w:pPr>
        <w:pStyle w:val="23"/>
        <w:tabs>
          <w:tab w:val="left" w:pos="1134"/>
        </w:tabs>
        <w:spacing w:line="480" w:lineRule="auto"/>
        <w:jc w:val="left"/>
        <w:rPr>
          <w:rFonts w:ascii="Arial" w:hAnsi="Arial" w:cs="Arial"/>
          <w:b/>
          <w:sz w:val="26"/>
          <w:szCs w:val="26"/>
          <w:lang w:val="en-US"/>
        </w:rPr>
      </w:pPr>
    </w:p>
    <w:p w:rsidR="00BC0FD6" w:rsidRPr="006E64B2" w:rsidRDefault="006E64B2" w:rsidP="000635B7">
      <w:pPr>
        <w:pStyle w:val="23"/>
        <w:tabs>
          <w:tab w:val="left" w:pos="1134"/>
        </w:tabs>
        <w:spacing w:line="480" w:lineRule="auto"/>
        <w:jc w:val="left"/>
        <w:rPr>
          <w:rFonts w:ascii="Arial" w:hAnsi="Arial" w:cs="Arial"/>
          <w:b/>
          <w:sz w:val="26"/>
          <w:szCs w:val="26"/>
        </w:rPr>
      </w:pPr>
      <w:r w:rsidRPr="006E64B2">
        <w:rPr>
          <w:rFonts w:ascii="Arial" w:hAnsi="Arial" w:cs="Arial"/>
          <w:b/>
          <w:sz w:val="26"/>
          <w:szCs w:val="26"/>
        </w:rPr>
        <w:t>1</w:t>
      </w:r>
      <w:r w:rsidRPr="006E64B2">
        <w:rPr>
          <w:rFonts w:ascii="Arial" w:hAnsi="Arial" w:cs="Arial"/>
          <w:b/>
          <w:sz w:val="26"/>
          <w:szCs w:val="26"/>
        </w:rPr>
        <w:tab/>
      </w:r>
      <w:r w:rsidR="00667C8C" w:rsidRPr="006E64B2">
        <w:rPr>
          <w:rFonts w:ascii="Arial" w:hAnsi="Arial" w:cs="Arial"/>
          <w:b/>
          <w:sz w:val="26"/>
          <w:szCs w:val="26"/>
        </w:rPr>
        <w:t>Область применения</w:t>
      </w:r>
    </w:p>
    <w:p w:rsidR="00852E89" w:rsidRPr="0044304D" w:rsidRDefault="00852E89" w:rsidP="001F0A5A">
      <w:pPr>
        <w:numPr>
          <w:ilvl w:val="0"/>
          <w:numId w:val="2"/>
        </w:numPr>
        <w:spacing w:before="7" w:line="360" w:lineRule="auto"/>
        <w:ind w:left="0" w:right="-20" w:firstLine="709"/>
        <w:jc w:val="both"/>
        <w:rPr>
          <w:rFonts w:eastAsia="Arial"/>
          <w:color w:val="231F20"/>
          <w:spacing w:val="-2"/>
          <w:sz w:val="26"/>
          <w:szCs w:val="26"/>
        </w:rPr>
      </w:pPr>
      <w:r w:rsidRPr="00852E89">
        <w:rPr>
          <w:rFonts w:eastAsia="Arial"/>
          <w:color w:val="231F20"/>
          <w:spacing w:val="-2"/>
          <w:sz w:val="26"/>
          <w:szCs w:val="26"/>
        </w:rPr>
        <w:t xml:space="preserve">В настоящем стандарте представлены </w:t>
      </w:r>
      <w:r w:rsidR="00031D06" w:rsidRPr="0044304D">
        <w:rPr>
          <w:rFonts w:eastAsia="Arial"/>
          <w:color w:val="231F20"/>
          <w:spacing w:val="-2"/>
          <w:sz w:val="26"/>
          <w:szCs w:val="26"/>
        </w:rPr>
        <w:t>общие требования</w:t>
      </w:r>
      <w:r w:rsidR="007673B4">
        <w:rPr>
          <w:rFonts w:eastAsia="Arial"/>
          <w:color w:val="231F20"/>
          <w:spacing w:val="-2"/>
          <w:sz w:val="26"/>
          <w:szCs w:val="26"/>
        </w:rPr>
        <w:t xml:space="preserve"> </w:t>
      </w:r>
      <w:proofErr w:type="gramStart"/>
      <w:r w:rsidRPr="00852E89">
        <w:rPr>
          <w:rFonts w:eastAsia="Arial"/>
          <w:color w:val="231F20"/>
          <w:spacing w:val="-2"/>
          <w:sz w:val="26"/>
          <w:szCs w:val="26"/>
        </w:rPr>
        <w:t xml:space="preserve">проведения мониторинга конструкций </w:t>
      </w:r>
      <w:r w:rsidR="00DE0AF0" w:rsidRPr="0044304D">
        <w:rPr>
          <w:rFonts w:eastAsia="Arial"/>
          <w:color w:val="231F20"/>
          <w:spacing w:val="-2"/>
          <w:sz w:val="26"/>
          <w:szCs w:val="26"/>
        </w:rPr>
        <w:t>объектов культурного наследия</w:t>
      </w:r>
      <w:proofErr w:type="gramEnd"/>
      <w:r w:rsidRPr="0044304D">
        <w:rPr>
          <w:rFonts w:eastAsia="Arial"/>
          <w:color w:val="231F20"/>
          <w:spacing w:val="-2"/>
          <w:sz w:val="26"/>
          <w:szCs w:val="26"/>
        </w:rPr>
        <w:t xml:space="preserve"> или отдельных их элементов для:</w:t>
      </w:r>
    </w:p>
    <w:p w:rsidR="00852E89" w:rsidRPr="00852E89" w:rsidRDefault="00852E89" w:rsidP="00852E89">
      <w:pPr>
        <w:spacing w:before="7" w:line="360" w:lineRule="auto"/>
        <w:ind w:right="-20" w:firstLine="709"/>
        <w:jc w:val="both"/>
        <w:rPr>
          <w:rFonts w:eastAsia="Arial"/>
          <w:color w:val="231F20"/>
          <w:spacing w:val="-2"/>
          <w:sz w:val="26"/>
          <w:szCs w:val="26"/>
        </w:rPr>
      </w:pPr>
      <w:r w:rsidRPr="00852E89">
        <w:rPr>
          <w:rFonts w:eastAsia="Arial"/>
          <w:color w:val="231F20"/>
          <w:spacing w:val="-2"/>
          <w:sz w:val="26"/>
          <w:szCs w:val="26"/>
        </w:rPr>
        <w:t>–</w:t>
      </w:r>
      <w:r w:rsidRPr="00852E89">
        <w:rPr>
          <w:rFonts w:eastAsia="Arial"/>
          <w:color w:val="231F20"/>
          <w:spacing w:val="-2"/>
          <w:sz w:val="26"/>
          <w:szCs w:val="26"/>
        </w:rPr>
        <w:tab/>
        <w:t>определения</w:t>
      </w:r>
      <w:r w:rsidR="0044304D" w:rsidRPr="003E2153">
        <w:rPr>
          <w:rFonts w:eastAsia="Arial"/>
          <w:color w:val="231F20"/>
          <w:spacing w:val="-2"/>
          <w:sz w:val="26"/>
          <w:szCs w:val="26"/>
        </w:rPr>
        <w:t xml:space="preserve"> </w:t>
      </w:r>
      <w:r w:rsidR="0044304D">
        <w:rPr>
          <w:rFonts w:eastAsia="Arial"/>
          <w:color w:val="231F20"/>
          <w:spacing w:val="-2"/>
          <w:sz w:val="26"/>
          <w:szCs w:val="26"/>
        </w:rPr>
        <w:t>технического</w:t>
      </w:r>
      <w:r w:rsidRPr="00852E89">
        <w:rPr>
          <w:rFonts w:eastAsia="Arial"/>
          <w:color w:val="231F20"/>
          <w:spacing w:val="-2"/>
          <w:sz w:val="26"/>
          <w:szCs w:val="26"/>
        </w:rPr>
        <w:t xml:space="preserve"> состояния;</w:t>
      </w:r>
    </w:p>
    <w:p w:rsidR="00852E89" w:rsidRPr="00852E89" w:rsidRDefault="00852E89" w:rsidP="00852E89">
      <w:pPr>
        <w:spacing w:before="7" w:line="360" w:lineRule="auto"/>
        <w:ind w:right="-20" w:firstLine="709"/>
        <w:jc w:val="both"/>
        <w:rPr>
          <w:rFonts w:eastAsia="Arial"/>
          <w:color w:val="231F20"/>
          <w:spacing w:val="-2"/>
          <w:sz w:val="26"/>
          <w:szCs w:val="26"/>
        </w:rPr>
      </w:pPr>
      <w:r w:rsidRPr="00852E89">
        <w:rPr>
          <w:rFonts w:eastAsia="Arial"/>
          <w:color w:val="231F20"/>
          <w:spacing w:val="-2"/>
          <w:sz w:val="26"/>
          <w:szCs w:val="26"/>
        </w:rPr>
        <w:t>–</w:t>
      </w:r>
      <w:r w:rsidRPr="00852E89">
        <w:rPr>
          <w:rFonts w:eastAsia="Arial"/>
          <w:color w:val="231F20"/>
          <w:spacing w:val="-2"/>
          <w:sz w:val="26"/>
          <w:szCs w:val="26"/>
        </w:rPr>
        <w:tab/>
        <w:t>разработки рекомендаций по обеспечению сохранности;</w:t>
      </w:r>
    </w:p>
    <w:p w:rsidR="00852E89" w:rsidRPr="00852E89" w:rsidRDefault="00852E89" w:rsidP="00852E89">
      <w:pPr>
        <w:spacing w:before="7" w:line="360" w:lineRule="auto"/>
        <w:ind w:right="-20" w:firstLine="709"/>
        <w:jc w:val="both"/>
        <w:rPr>
          <w:rFonts w:eastAsia="Arial"/>
          <w:color w:val="231F20"/>
          <w:spacing w:val="-2"/>
          <w:sz w:val="26"/>
          <w:szCs w:val="26"/>
        </w:rPr>
      </w:pPr>
      <w:r w:rsidRPr="00852E89">
        <w:rPr>
          <w:rFonts w:eastAsia="Arial"/>
          <w:color w:val="231F20"/>
          <w:spacing w:val="-2"/>
          <w:sz w:val="26"/>
          <w:szCs w:val="26"/>
        </w:rPr>
        <w:t>–</w:t>
      </w:r>
      <w:r w:rsidRPr="00852E89">
        <w:rPr>
          <w:rFonts w:eastAsia="Arial"/>
          <w:color w:val="231F20"/>
          <w:spacing w:val="-2"/>
          <w:sz w:val="26"/>
          <w:szCs w:val="26"/>
        </w:rPr>
        <w:tab/>
        <w:t>определению влияния природных и техногенных воздействий на состояние и эксплуатационную пригодность.</w:t>
      </w:r>
    </w:p>
    <w:p w:rsidR="00012707" w:rsidRPr="006E64B2" w:rsidRDefault="00852E89" w:rsidP="001F0A5A">
      <w:pPr>
        <w:numPr>
          <w:ilvl w:val="0"/>
          <w:numId w:val="2"/>
        </w:numPr>
        <w:spacing w:before="7" w:line="360" w:lineRule="auto"/>
        <w:ind w:left="0" w:right="-20" w:firstLine="709"/>
        <w:jc w:val="both"/>
        <w:rPr>
          <w:rFonts w:eastAsia="Arial"/>
          <w:color w:val="231F20"/>
          <w:spacing w:val="-2"/>
          <w:sz w:val="26"/>
          <w:szCs w:val="26"/>
        </w:rPr>
      </w:pPr>
      <w:r w:rsidRPr="00852E89">
        <w:rPr>
          <w:rFonts w:eastAsia="Arial"/>
          <w:color w:val="231F20"/>
          <w:spacing w:val="-2"/>
          <w:sz w:val="26"/>
          <w:szCs w:val="26"/>
        </w:rPr>
        <w:t xml:space="preserve">Результаты мониторинга </w:t>
      </w:r>
      <w:r w:rsidR="00031D06" w:rsidRPr="0044304D">
        <w:rPr>
          <w:rFonts w:eastAsia="Arial"/>
          <w:color w:val="231F20"/>
          <w:spacing w:val="-2"/>
          <w:sz w:val="26"/>
          <w:szCs w:val="26"/>
        </w:rPr>
        <w:t>объектов культурного наследия</w:t>
      </w:r>
      <w:r w:rsidRPr="0044304D">
        <w:rPr>
          <w:rFonts w:eastAsia="Arial"/>
          <w:color w:val="231F20"/>
          <w:spacing w:val="-2"/>
          <w:sz w:val="26"/>
          <w:szCs w:val="26"/>
        </w:rPr>
        <w:t xml:space="preserve"> </w:t>
      </w:r>
      <w:r w:rsidR="00031D06">
        <w:rPr>
          <w:rFonts w:eastAsia="Arial"/>
          <w:color w:val="231F20"/>
          <w:spacing w:val="-2"/>
          <w:sz w:val="26"/>
          <w:szCs w:val="26"/>
        </w:rPr>
        <w:t>и</w:t>
      </w:r>
      <w:r w:rsidRPr="00852E89">
        <w:rPr>
          <w:rFonts w:eastAsia="Arial"/>
          <w:color w:val="231F20"/>
          <w:spacing w:val="-2"/>
          <w:sz w:val="26"/>
          <w:szCs w:val="26"/>
        </w:rPr>
        <w:t>спользуются при осуществлении наблюдений за их состоянием в процессе эксплуатации, выполнения раб</w:t>
      </w:r>
      <w:r w:rsidR="00C75F95">
        <w:rPr>
          <w:rFonts w:eastAsia="Arial"/>
          <w:color w:val="231F20"/>
          <w:spacing w:val="-2"/>
          <w:sz w:val="26"/>
          <w:szCs w:val="26"/>
        </w:rPr>
        <w:t>от по ремонту,</w:t>
      </w:r>
      <w:r w:rsidRPr="00852E89">
        <w:rPr>
          <w:rFonts w:eastAsia="Arial"/>
          <w:color w:val="231F20"/>
          <w:spacing w:val="-2"/>
          <w:sz w:val="26"/>
          <w:szCs w:val="26"/>
        </w:rPr>
        <w:t xml:space="preserve"> реставрации и приспособлению к современным условиям эксплуатации, а так же при оказании воздействий, вызванных влиянием строительных и других работ, проводимых в непосредственной близости.</w:t>
      </w:r>
    </w:p>
    <w:p w:rsidR="00AA6D62" w:rsidRDefault="00AA6D62" w:rsidP="000635B7">
      <w:pPr>
        <w:pStyle w:val="23"/>
        <w:tabs>
          <w:tab w:val="left" w:pos="1134"/>
        </w:tabs>
        <w:spacing w:line="480" w:lineRule="auto"/>
        <w:jc w:val="left"/>
        <w:rPr>
          <w:rFonts w:ascii="Arial" w:hAnsi="Arial" w:cs="Arial"/>
          <w:b/>
          <w:sz w:val="26"/>
          <w:szCs w:val="26"/>
        </w:rPr>
      </w:pPr>
    </w:p>
    <w:p w:rsidR="00AA6D62" w:rsidRDefault="00AA6D62" w:rsidP="000635B7">
      <w:pPr>
        <w:pStyle w:val="23"/>
        <w:tabs>
          <w:tab w:val="left" w:pos="1134"/>
        </w:tabs>
        <w:spacing w:line="480" w:lineRule="auto"/>
        <w:jc w:val="left"/>
        <w:rPr>
          <w:rFonts w:ascii="Arial" w:hAnsi="Arial" w:cs="Arial"/>
          <w:b/>
          <w:sz w:val="26"/>
          <w:szCs w:val="26"/>
        </w:rPr>
      </w:pPr>
    </w:p>
    <w:p w:rsidR="00012707" w:rsidRPr="006E64B2" w:rsidRDefault="00012707" w:rsidP="000635B7">
      <w:pPr>
        <w:pStyle w:val="23"/>
        <w:tabs>
          <w:tab w:val="left" w:pos="1134"/>
        </w:tabs>
        <w:spacing w:line="480" w:lineRule="auto"/>
        <w:jc w:val="left"/>
        <w:rPr>
          <w:rFonts w:ascii="Arial" w:hAnsi="Arial" w:cs="Arial"/>
          <w:b/>
          <w:sz w:val="26"/>
          <w:szCs w:val="26"/>
        </w:rPr>
      </w:pPr>
      <w:r w:rsidRPr="006E64B2">
        <w:rPr>
          <w:rFonts w:ascii="Arial" w:hAnsi="Arial" w:cs="Arial"/>
          <w:b/>
          <w:sz w:val="26"/>
          <w:szCs w:val="26"/>
        </w:rPr>
        <w:lastRenderedPageBreak/>
        <w:t>2</w:t>
      </w:r>
      <w:r w:rsidR="006E64B2" w:rsidRPr="006E64B2">
        <w:rPr>
          <w:rFonts w:ascii="Arial" w:hAnsi="Arial" w:cs="Arial"/>
          <w:b/>
          <w:sz w:val="26"/>
          <w:szCs w:val="26"/>
        </w:rPr>
        <w:tab/>
      </w:r>
      <w:r w:rsidRPr="006E64B2">
        <w:rPr>
          <w:rFonts w:ascii="Arial" w:hAnsi="Arial" w:cs="Arial"/>
          <w:b/>
          <w:sz w:val="26"/>
          <w:szCs w:val="26"/>
        </w:rPr>
        <w:t>Нормативные ссылки</w:t>
      </w:r>
    </w:p>
    <w:p w:rsidR="00290A58" w:rsidRDefault="00290A58" w:rsidP="00290A58">
      <w:pPr>
        <w:pStyle w:val="23"/>
        <w:rPr>
          <w:rFonts w:ascii="Arial" w:hAnsi="Arial" w:cs="Arial"/>
          <w:sz w:val="26"/>
          <w:szCs w:val="26"/>
        </w:rPr>
      </w:pPr>
      <w:r w:rsidRPr="006E64B2">
        <w:rPr>
          <w:rFonts w:ascii="Arial" w:hAnsi="Arial" w:cs="Arial"/>
          <w:sz w:val="26"/>
          <w:szCs w:val="26"/>
        </w:rPr>
        <w:t>В настоящем стандарте использованы нормативные ссылки на следующие стандарты:</w:t>
      </w:r>
    </w:p>
    <w:p w:rsidR="00C75F95" w:rsidRPr="00C75F95" w:rsidRDefault="00AA6D62" w:rsidP="00C75F95">
      <w:pPr>
        <w:pStyle w:val="23"/>
        <w:rPr>
          <w:rFonts w:ascii="Arial" w:hAnsi="Arial" w:cs="Arial"/>
          <w:sz w:val="26"/>
          <w:szCs w:val="26"/>
        </w:rPr>
      </w:pPr>
      <w:r>
        <w:rPr>
          <w:rFonts w:ascii="Arial" w:hAnsi="Arial" w:cs="Arial"/>
          <w:sz w:val="26"/>
          <w:szCs w:val="26"/>
        </w:rPr>
        <w:t xml:space="preserve">ГОСТ </w:t>
      </w:r>
      <w:proofErr w:type="gramStart"/>
      <w:r>
        <w:rPr>
          <w:rFonts w:ascii="Arial" w:hAnsi="Arial" w:cs="Arial"/>
          <w:sz w:val="26"/>
          <w:szCs w:val="26"/>
        </w:rPr>
        <w:t>Р</w:t>
      </w:r>
      <w:proofErr w:type="gramEnd"/>
      <w:r>
        <w:rPr>
          <w:rFonts w:ascii="Arial" w:hAnsi="Arial" w:cs="Arial"/>
          <w:sz w:val="26"/>
          <w:szCs w:val="26"/>
        </w:rPr>
        <w:t xml:space="preserve"> 53778 – 2010 </w:t>
      </w:r>
      <w:r w:rsidR="00C75F95" w:rsidRPr="00C75F95">
        <w:rPr>
          <w:rFonts w:ascii="Arial" w:hAnsi="Arial" w:cs="Arial"/>
          <w:sz w:val="26"/>
          <w:szCs w:val="26"/>
        </w:rPr>
        <w:t>Здания и сооружения. Правила обследования и мониторинга технического состояния</w:t>
      </w:r>
      <w:r w:rsidR="00C75F95">
        <w:rPr>
          <w:rFonts w:ascii="Arial" w:hAnsi="Arial" w:cs="Arial"/>
          <w:sz w:val="26"/>
          <w:szCs w:val="26"/>
        </w:rPr>
        <w:t>. Общие требования</w:t>
      </w:r>
    </w:p>
    <w:p w:rsidR="00C75F95" w:rsidRPr="00C75F95" w:rsidRDefault="00C75F95" w:rsidP="00C75F95">
      <w:pPr>
        <w:pStyle w:val="23"/>
        <w:rPr>
          <w:rFonts w:ascii="Arial" w:hAnsi="Arial" w:cs="Arial"/>
          <w:sz w:val="26"/>
          <w:szCs w:val="26"/>
        </w:rPr>
      </w:pPr>
      <w:r w:rsidRPr="00C75F95">
        <w:rPr>
          <w:rFonts w:ascii="Arial" w:hAnsi="Arial" w:cs="Arial"/>
          <w:sz w:val="26"/>
          <w:szCs w:val="26"/>
        </w:rPr>
        <w:t xml:space="preserve">ГОСТ </w:t>
      </w:r>
      <w:proofErr w:type="gramStart"/>
      <w:r w:rsidRPr="00C75F95">
        <w:rPr>
          <w:rFonts w:ascii="Arial" w:hAnsi="Arial" w:cs="Arial"/>
          <w:sz w:val="26"/>
          <w:szCs w:val="26"/>
        </w:rPr>
        <w:t>Р</w:t>
      </w:r>
      <w:proofErr w:type="gramEnd"/>
      <w:r w:rsidRPr="00C75F95">
        <w:rPr>
          <w:rFonts w:ascii="Arial" w:hAnsi="Arial" w:cs="Arial"/>
          <w:sz w:val="26"/>
          <w:szCs w:val="26"/>
        </w:rPr>
        <w:t xml:space="preserve"> 55567</w:t>
      </w:r>
      <w:r>
        <w:rPr>
          <w:rFonts w:ascii="Arial" w:hAnsi="Arial" w:cs="Arial"/>
          <w:sz w:val="26"/>
          <w:szCs w:val="26"/>
        </w:rPr>
        <w:t xml:space="preserve"> </w:t>
      </w:r>
      <w:r w:rsidRPr="00C75F95">
        <w:rPr>
          <w:rFonts w:ascii="Arial" w:hAnsi="Arial" w:cs="Arial"/>
          <w:sz w:val="26"/>
          <w:szCs w:val="26"/>
        </w:rPr>
        <w:t>–</w:t>
      </w:r>
      <w:r>
        <w:rPr>
          <w:rFonts w:ascii="Arial" w:hAnsi="Arial" w:cs="Arial"/>
          <w:sz w:val="26"/>
          <w:szCs w:val="26"/>
        </w:rPr>
        <w:t xml:space="preserve"> </w:t>
      </w:r>
      <w:r w:rsidR="00AA6D62">
        <w:rPr>
          <w:rFonts w:ascii="Arial" w:hAnsi="Arial" w:cs="Arial"/>
          <w:sz w:val="26"/>
          <w:szCs w:val="26"/>
        </w:rPr>
        <w:t xml:space="preserve">2013 </w:t>
      </w:r>
      <w:r w:rsidRPr="00C75F95">
        <w:rPr>
          <w:rFonts w:ascii="Arial" w:hAnsi="Arial" w:cs="Arial"/>
          <w:sz w:val="26"/>
          <w:szCs w:val="26"/>
        </w:rPr>
        <w:t>Порядок организации и ведения инженерно-технических исследований на объектах культурного наследия. Памятники истории культуры</w:t>
      </w:r>
      <w:r>
        <w:rPr>
          <w:rFonts w:ascii="Arial" w:hAnsi="Arial" w:cs="Arial"/>
          <w:sz w:val="26"/>
          <w:szCs w:val="26"/>
        </w:rPr>
        <w:t>. Общие требования</w:t>
      </w:r>
    </w:p>
    <w:p w:rsidR="00C75F95" w:rsidRPr="00C75F95" w:rsidRDefault="00AA6D62" w:rsidP="00C75F95">
      <w:pPr>
        <w:pStyle w:val="23"/>
        <w:rPr>
          <w:rFonts w:ascii="Arial" w:hAnsi="Arial" w:cs="Arial"/>
          <w:sz w:val="26"/>
          <w:szCs w:val="26"/>
        </w:rPr>
      </w:pPr>
      <w:r>
        <w:rPr>
          <w:rFonts w:ascii="Arial" w:hAnsi="Arial" w:cs="Arial"/>
          <w:sz w:val="26"/>
          <w:szCs w:val="26"/>
        </w:rPr>
        <w:t>ГОСТ </w:t>
      </w:r>
      <w:proofErr w:type="gramStart"/>
      <w:r>
        <w:rPr>
          <w:rFonts w:ascii="Arial" w:hAnsi="Arial" w:cs="Arial"/>
          <w:sz w:val="26"/>
          <w:szCs w:val="26"/>
        </w:rPr>
        <w:t>Р</w:t>
      </w:r>
      <w:proofErr w:type="gramEnd"/>
      <w:r>
        <w:rPr>
          <w:rFonts w:ascii="Arial" w:hAnsi="Arial" w:cs="Arial"/>
          <w:sz w:val="26"/>
          <w:szCs w:val="26"/>
        </w:rPr>
        <w:t> </w:t>
      </w:r>
      <w:r w:rsidR="00C75F95" w:rsidRPr="00C75F95">
        <w:rPr>
          <w:rFonts w:ascii="Arial" w:hAnsi="Arial" w:cs="Arial"/>
          <w:sz w:val="26"/>
          <w:szCs w:val="26"/>
        </w:rPr>
        <w:t>55528</w:t>
      </w:r>
      <w:r>
        <w:rPr>
          <w:rFonts w:ascii="Arial" w:hAnsi="Arial" w:cs="Arial"/>
          <w:sz w:val="26"/>
          <w:szCs w:val="26"/>
        </w:rPr>
        <w:t> </w:t>
      </w:r>
      <w:r w:rsidR="00C75F95" w:rsidRPr="00C75F95">
        <w:rPr>
          <w:rFonts w:ascii="Arial" w:hAnsi="Arial" w:cs="Arial"/>
          <w:sz w:val="26"/>
          <w:szCs w:val="26"/>
        </w:rPr>
        <w:t>–</w:t>
      </w:r>
      <w:r>
        <w:rPr>
          <w:rFonts w:ascii="Arial" w:hAnsi="Arial" w:cs="Arial"/>
          <w:sz w:val="26"/>
          <w:szCs w:val="26"/>
        </w:rPr>
        <w:t xml:space="preserve"> 2013 </w:t>
      </w:r>
      <w:r w:rsidR="00C75F95" w:rsidRPr="00C75F95">
        <w:rPr>
          <w:rFonts w:ascii="Arial" w:hAnsi="Arial" w:cs="Arial"/>
          <w:sz w:val="26"/>
          <w:szCs w:val="26"/>
        </w:rPr>
        <w:t>Состав и содержание научной проектной документации по сохранению объектов культурного наследия. Памятники истории культуры. Общие требования</w:t>
      </w:r>
    </w:p>
    <w:p w:rsidR="00C75F95" w:rsidRPr="00AA6D62" w:rsidRDefault="00C75F95" w:rsidP="00C75F95">
      <w:pPr>
        <w:pStyle w:val="23"/>
        <w:rPr>
          <w:rFonts w:ascii="Arial" w:hAnsi="Arial" w:cs="Arial"/>
          <w:sz w:val="26"/>
          <w:szCs w:val="26"/>
        </w:rPr>
      </w:pPr>
      <w:r w:rsidRPr="00C75F95">
        <w:rPr>
          <w:rFonts w:ascii="Arial" w:hAnsi="Arial" w:cs="Arial"/>
          <w:sz w:val="26"/>
          <w:szCs w:val="26"/>
        </w:rPr>
        <w:t xml:space="preserve">ГОСТ </w:t>
      </w:r>
      <w:proofErr w:type="gramStart"/>
      <w:r w:rsidRPr="00C75F95">
        <w:rPr>
          <w:rFonts w:ascii="Arial" w:hAnsi="Arial" w:cs="Arial"/>
          <w:sz w:val="26"/>
          <w:szCs w:val="26"/>
        </w:rPr>
        <w:t>Р</w:t>
      </w:r>
      <w:proofErr w:type="gramEnd"/>
      <w:r w:rsidR="00AA6D62">
        <w:rPr>
          <w:rFonts w:ascii="Arial" w:hAnsi="Arial" w:cs="Arial"/>
          <w:sz w:val="26"/>
          <w:szCs w:val="26"/>
        </w:rPr>
        <w:t xml:space="preserve"> 55945</w:t>
      </w:r>
      <w:r w:rsidR="00AA6D62" w:rsidRPr="00AA6D62">
        <w:rPr>
          <w:rFonts w:ascii="Arial" w:hAnsi="Arial" w:cs="Arial"/>
          <w:sz w:val="26"/>
          <w:szCs w:val="26"/>
        </w:rPr>
        <w:t xml:space="preserve"> – </w:t>
      </w:r>
      <w:r w:rsidR="00AA6D62">
        <w:rPr>
          <w:rFonts w:ascii="Arial" w:hAnsi="Arial" w:cs="Arial"/>
          <w:sz w:val="26"/>
          <w:szCs w:val="26"/>
        </w:rPr>
        <w:t xml:space="preserve">2014 </w:t>
      </w:r>
      <w:r w:rsidRPr="00AA6D62">
        <w:rPr>
          <w:rFonts w:ascii="Arial" w:hAnsi="Arial" w:cs="Arial"/>
          <w:sz w:val="26"/>
          <w:szCs w:val="26"/>
        </w:rPr>
        <w:t>Общие требования к инженерно-геологическим изысканиям и исследованиям для сохранения объект</w:t>
      </w:r>
      <w:r w:rsidR="00AA6D62">
        <w:rPr>
          <w:rFonts w:ascii="Arial" w:hAnsi="Arial" w:cs="Arial"/>
          <w:sz w:val="26"/>
          <w:szCs w:val="26"/>
        </w:rPr>
        <w:t xml:space="preserve">ов культурного наследия </w:t>
      </w:r>
    </w:p>
    <w:p w:rsidR="00C75F95" w:rsidRPr="00C75F95" w:rsidRDefault="00C75F95" w:rsidP="00C75F95">
      <w:pPr>
        <w:pStyle w:val="23"/>
        <w:rPr>
          <w:rFonts w:ascii="Arial" w:hAnsi="Arial" w:cs="Arial"/>
          <w:sz w:val="26"/>
          <w:szCs w:val="26"/>
        </w:rPr>
      </w:pPr>
      <w:r w:rsidRPr="00C75F95">
        <w:rPr>
          <w:rFonts w:ascii="Arial" w:hAnsi="Arial" w:cs="Arial"/>
          <w:sz w:val="26"/>
          <w:szCs w:val="26"/>
        </w:rPr>
        <w:t xml:space="preserve">ГОСТ </w:t>
      </w:r>
      <w:proofErr w:type="gramStart"/>
      <w:r w:rsidRPr="00C75F95">
        <w:rPr>
          <w:rFonts w:ascii="Arial" w:hAnsi="Arial" w:cs="Arial"/>
          <w:sz w:val="26"/>
          <w:szCs w:val="26"/>
        </w:rPr>
        <w:t>Р</w:t>
      </w:r>
      <w:proofErr w:type="gramEnd"/>
      <w:r w:rsidRPr="00C75F95">
        <w:rPr>
          <w:rFonts w:ascii="Arial" w:hAnsi="Arial" w:cs="Arial"/>
          <w:sz w:val="26"/>
          <w:szCs w:val="26"/>
        </w:rPr>
        <w:t xml:space="preserve"> 52892</w:t>
      </w:r>
      <w:r>
        <w:rPr>
          <w:rFonts w:ascii="Arial" w:hAnsi="Arial" w:cs="Arial"/>
          <w:sz w:val="26"/>
          <w:szCs w:val="26"/>
        </w:rPr>
        <w:t xml:space="preserve"> </w:t>
      </w:r>
      <w:r w:rsidRPr="00C75F95">
        <w:rPr>
          <w:rFonts w:ascii="Arial" w:hAnsi="Arial" w:cs="Arial"/>
          <w:sz w:val="26"/>
          <w:szCs w:val="26"/>
        </w:rPr>
        <w:t>–</w:t>
      </w:r>
      <w:r>
        <w:rPr>
          <w:rFonts w:ascii="Arial" w:hAnsi="Arial" w:cs="Arial"/>
          <w:sz w:val="26"/>
          <w:szCs w:val="26"/>
        </w:rPr>
        <w:t xml:space="preserve"> </w:t>
      </w:r>
      <w:r w:rsidR="00AA6D62">
        <w:rPr>
          <w:rFonts w:ascii="Arial" w:hAnsi="Arial" w:cs="Arial"/>
          <w:sz w:val="26"/>
          <w:szCs w:val="26"/>
        </w:rPr>
        <w:t xml:space="preserve">2007 </w:t>
      </w:r>
      <w:r w:rsidRPr="00C75F95">
        <w:rPr>
          <w:rFonts w:ascii="Arial" w:hAnsi="Arial" w:cs="Arial"/>
          <w:sz w:val="26"/>
          <w:szCs w:val="26"/>
        </w:rPr>
        <w:t>Вибрации и удар. Вибрация зданий. Измерение вибрации и оценк</w:t>
      </w:r>
      <w:r>
        <w:rPr>
          <w:rFonts w:ascii="Arial" w:hAnsi="Arial" w:cs="Arial"/>
          <w:sz w:val="26"/>
          <w:szCs w:val="26"/>
        </w:rPr>
        <w:t>а ее воздействия на конструкцию</w:t>
      </w:r>
    </w:p>
    <w:p w:rsidR="00C75F95" w:rsidRPr="00C75F95" w:rsidRDefault="00C75F95" w:rsidP="00C75F95">
      <w:pPr>
        <w:pStyle w:val="23"/>
        <w:rPr>
          <w:rFonts w:ascii="Arial" w:hAnsi="Arial" w:cs="Arial"/>
          <w:sz w:val="26"/>
          <w:szCs w:val="26"/>
        </w:rPr>
      </w:pPr>
      <w:r w:rsidRPr="00C75F95">
        <w:rPr>
          <w:rFonts w:ascii="Arial" w:hAnsi="Arial" w:cs="Arial"/>
          <w:sz w:val="26"/>
          <w:szCs w:val="26"/>
        </w:rPr>
        <w:t>ГОСТ 24846</w:t>
      </w:r>
      <w:r w:rsidR="00B71251">
        <w:rPr>
          <w:rFonts w:ascii="Arial" w:hAnsi="Arial" w:cs="Arial"/>
          <w:sz w:val="26"/>
          <w:szCs w:val="26"/>
        </w:rPr>
        <w:t xml:space="preserve"> </w:t>
      </w:r>
      <w:r w:rsidR="00B71251" w:rsidRPr="00B71251">
        <w:rPr>
          <w:rFonts w:ascii="Arial" w:hAnsi="Arial" w:cs="Arial"/>
          <w:sz w:val="26"/>
          <w:szCs w:val="26"/>
        </w:rPr>
        <w:t>–</w:t>
      </w:r>
      <w:r w:rsidR="00B71251">
        <w:rPr>
          <w:rFonts w:ascii="Arial" w:hAnsi="Arial" w:cs="Arial"/>
          <w:sz w:val="26"/>
          <w:szCs w:val="26"/>
        </w:rPr>
        <w:t xml:space="preserve"> 2012</w:t>
      </w:r>
      <w:r w:rsidR="00AA6D62">
        <w:rPr>
          <w:rFonts w:ascii="Arial" w:hAnsi="Arial" w:cs="Arial"/>
          <w:sz w:val="26"/>
          <w:szCs w:val="26"/>
        </w:rPr>
        <w:t xml:space="preserve"> </w:t>
      </w:r>
      <w:r w:rsidRPr="00C75F95">
        <w:rPr>
          <w:rFonts w:ascii="Arial" w:hAnsi="Arial" w:cs="Arial"/>
          <w:sz w:val="26"/>
          <w:szCs w:val="26"/>
        </w:rPr>
        <w:t>Грунты. Методы измерений деформаци</w:t>
      </w:r>
      <w:r w:rsidR="00B71251">
        <w:rPr>
          <w:rFonts w:ascii="Arial" w:hAnsi="Arial" w:cs="Arial"/>
          <w:sz w:val="26"/>
          <w:szCs w:val="26"/>
        </w:rPr>
        <w:t>й оснований зданий и сооружений</w:t>
      </w:r>
    </w:p>
    <w:p w:rsidR="00C75F95" w:rsidRPr="00C75F95" w:rsidRDefault="00AA6D62" w:rsidP="00C75F95">
      <w:pPr>
        <w:pStyle w:val="23"/>
        <w:rPr>
          <w:rFonts w:ascii="Arial" w:hAnsi="Arial" w:cs="Arial"/>
          <w:sz w:val="26"/>
          <w:szCs w:val="26"/>
        </w:rPr>
      </w:pPr>
      <w:r>
        <w:rPr>
          <w:rFonts w:ascii="Arial" w:hAnsi="Arial" w:cs="Arial"/>
          <w:sz w:val="26"/>
          <w:szCs w:val="26"/>
        </w:rPr>
        <w:t>ГОСТ </w:t>
      </w:r>
      <w:r w:rsidR="00C75F95" w:rsidRPr="00C75F95">
        <w:rPr>
          <w:rFonts w:ascii="Arial" w:hAnsi="Arial" w:cs="Arial"/>
          <w:sz w:val="26"/>
          <w:szCs w:val="26"/>
        </w:rPr>
        <w:t>23337</w:t>
      </w:r>
      <w:r>
        <w:rPr>
          <w:rFonts w:ascii="Arial" w:hAnsi="Arial" w:cs="Arial"/>
          <w:sz w:val="26"/>
          <w:szCs w:val="26"/>
        </w:rPr>
        <w:t> </w:t>
      </w:r>
      <w:r w:rsidR="00B71251" w:rsidRPr="00B71251">
        <w:rPr>
          <w:rFonts w:ascii="Arial" w:hAnsi="Arial" w:cs="Arial"/>
          <w:sz w:val="26"/>
          <w:szCs w:val="26"/>
        </w:rPr>
        <w:t>–</w:t>
      </w:r>
      <w:r>
        <w:rPr>
          <w:rFonts w:ascii="Arial" w:hAnsi="Arial" w:cs="Arial"/>
          <w:sz w:val="26"/>
          <w:szCs w:val="26"/>
        </w:rPr>
        <w:t> 78</w:t>
      </w:r>
      <w:r w:rsidRPr="00AA6D62">
        <w:rPr>
          <w:rFonts w:ascii="Arial" w:hAnsi="Arial" w:cs="Arial"/>
          <w:sz w:val="26"/>
          <w:szCs w:val="26"/>
        </w:rPr>
        <w:t xml:space="preserve"> </w:t>
      </w:r>
      <w:r w:rsidR="00B71251" w:rsidRPr="00AA6D62">
        <w:rPr>
          <w:rFonts w:ascii="Arial" w:hAnsi="Arial" w:cs="Arial"/>
          <w:sz w:val="26"/>
          <w:szCs w:val="26"/>
        </w:rPr>
        <w:t xml:space="preserve">Шум. </w:t>
      </w:r>
      <w:r w:rsidR="00C75F95" w:rsidRPr="00C75F95">
        <w:rPr>
          <w:rFonts w:ascii="Arial" w:hAnsi="Arial" w:cs="Arial"/>
          <w:sz w:val="26"/>
          <w:szCs w:val="26"/>
        </w:rPr>
        <w:t>Методы измерени</w:t>
      </w:r>
      <w:r w:rsidR="00B71251">
        <w:rPr>
          <w:rFonts w:ascii="Arial" w:hAnsi="Arial" w:cs="Arial"/>
          <w:sz w:val="26"/>
          <w:szCs w:val="26"/>
        </w:rPr>
        <w:t>я</w:t>
      </w:r>
      <w:r w:rsidR="00C75F95" w:rsidRPr="00C75F95">
        <w:rPr>
          <w:rFonts w:ascii="Arial" w:hAnsi="Arial" w:cs="Arial"/>
          <w:sz w:val="26"/>
          <w:szCs w:val="26"/>
        </w:rPr>
        <w:t xml:space="preserve"> шума на селитебной территории и помещениях жилых и общественных зданий</w:t>
      </w:r>
    </w:p>
    <w:p w:rsidR="00C75F95" w:rsidRPr="00C75F95" w:rsidRDefault="00C75F95" w:rsidP="00C75F95">
      <w:pPr>
        <w:pStyle w:val="23"/>
        <w:rPr>
          <w:rFonts w:ascii="Arial" w:hAnsi="Arial" w:cs="Arial"/>
          <w:sz w:val="26"/>
          <w:szCs w:val="26"/>
        </w:rPr>
      </w:pPr>
      <w:r w:rsidRPr="00C75F95">
        <w:rPr>
          <w:rFonts w:ascii="Arial" w:hAnsi="Arial" w:cs="Arial"/>
          <w:sz w:val="26"/>
          <w:szCs w:val="26"/>
        </w:rPr>
        <w:t>ГОСТ 30108</w:t>
      </w:r>
      <w:r w:rsidR="00B71251">
        <w:rPr>
          <w:rFonts w:ascii="Arial" w:hAnsi="Arial" w:cs="Arial"/>
          <w:sz w:val="26"/>
          <w:szCs w:val="26"/>
        </w:rPr>
        <w:t xml:space="preserve"> </w:t>
      </w:r>
      <w:r w:rsidR="00B71251" w:rsidRPr="00B71251">
        <w:rPr>
          <w:rFonts w:ascii="Arial" w:hAnsi="Arial" w:cs="Arial"/>
          <w:sz w:val="26"/>
          <w:szCs w:val="26"/>
        </w:rPr>
        <w:t>–</w:t>
      </w:r>
      <w:r w:rsidR="00B71251">
        <w:rPr>
          <w:rFonts w:ascii="Arial" w:hAnsi="Arial" w:cs="Arial"/>
          <w:sz w:val="26"/>
          <w:szCs w:val="26"/>
        </w:rPr>
        <w:t xml:space="preserve"> 94 </w:t>
      </w:r>
      <w:r w:rsidRPr="00C75F95">
        <w:rPr>
          <w:rFonts w:ascii="Arial" w:hAnsi="Arial" w:cs="Arial"/>
          <w:sz w:val="26"/>
          <w:szCs w:val="26"/>
        </w:rPr>
        <w:t>Материалы и изделия строительные. Определение удельной эффективной активн</w:t>
      </w:r>
      <w:r w:rsidR="00B71251">
        <w:rPr>
          <w:rFonts w:ascii="Arial" w:hAnsi="Arial" w:cs="Arial"/>
          <w:sz w:val="26"/>
          <w:szCs w:val="26"/>
        </w:rPr>
        <w:t>ости естественных радионуклидов</w:t>
      </w:r>
    </w:p>
    <w:p w:rsidR="00C75F95" w:rsidRPr="00C75F95" w:rsidRDefault="00C75F95" w:rsidP="00C75F95">
      <w:pPr>
        <w:pStyle w:val="23"/>
        <w:rPr>
          <w:rFonts w:ascii="Arial" w:hAnsi="Arial" w:cs="Arial"/>
          <w:sz w:val="26"/>
          <w:szCs w:val="26"/>
        </w:rPr>
      </w:pPr>
      <w:r w:rsidRPr="00C75F95">
        <w:rPr>
          <w:rFonts w:ascii="Arial" w:hAnsi="Arial" w:cs="Arial"/>
          <w:sz w:val="26"/>
          <w:szCs w:val="26"/>
        </w:rPr>
        <w:t xml:space="preserve">ГОСТ 34.003 </w:t>
      </w:r>
      <w:r w:rsidR="00B71251" w:rsidRPr="00B71251">
        <w:rPr>
          <w:rFonts w:ascii="Arial" w:hAnsi="Arial" w:cs="Arial"/>
          <w:sz w:val="26"/>
          <w:szCs w:val="26"/>
        </w:rPr>
        <w:t>–</w:t>
      </w:r>
      <w:r w:rsidRPr="00C75F95">
        <w:rPr>
          <w:rFonts w:ascii="Arial" w:hAnsi="Arial" w:cs="Arial"/>
          <w:sz w:val="26"/>
          <w:szCs w:val="26"/>
        </w:rPr>
        <w:t xml:space="preserve"> 90</w:t>
      </w:r>
      <w:r w:rsidRPr="00C75F95">
        <w:rPr>
          <w:rFonts w:ascii="Arial" w:hAnsi="Arial" w:cs="Arial"/>
          <w:sz w:val="26"/>
          <w:szCs w:val="26"/>
        </w:rPr>
        <w:tab/>
      </w:r>
      <w:r w:rsidR="00B71251">
        <w:rPr>
          <w:rFonts w:ascii="Arial" w:hAnsi="Arial" w:cs="Arial"/>
          <w:sz w:val="26"/>
          <w:szCs w:val="26"/>
        </w:rPr>
        <w:t xml:space="preserve"> </w:t>
      </w:r>
      <w:r w:rsidRPr="00C75F95">
        <w:rPr>
          <w:rFonts w:ascii="Arial" w:hAnsi="Arial" w:cs="Arial"/>
          <w:sz w:val="26"/>
          <w:szCs w:val="26"/>
        </w:rPr>
        <w:t>Информационная технология. Комплекс стандартов на автоматизированные системы. Автоматизированные</w:t>
      </w:r>
      <w:r w:rsidR="00B71251">
        <w:rPr>
          <w:rFonts w:ascii="Arial" w:hAnsi="Arial" w:cs="Arial"/>
          <w:sz w:val="26"/>
          <w:szCs w:val="26"/>
        </w:rPr>
        <w:t xml:space="preserve"> системы. Термины и определения</w:t>
      </w:r>
    </w:p>
    <w:p w:rsidR="003B2F1C" w:rsidRPr="003B2F1C" w:rsidRDefault="003B2F1C" w:rsidP="003B2F1C">
      <w:pPr>
        <w:spacing w:line="276" w:lineRule="auto"/>
        <w:ind w:right="-2" w:firstLine="567"/>
        <w:jc w:val="both"/>
      </w:pPr>
      <w:proofErr w:type="gramStart"/>
      <w:r w:rsidRPr="003B2F1C">
        <w:rPr>
          <w:spacing w:val="60"/>
        </w:rPr>
        <w:t>Примечание</w:t>
      </w:r>
      <w:r w:rsidRPr="003B2F1C">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3B2F1C">
        <w:t xml:space="preserve"> Если заменен</w:t>
      </w:r>
      <w:r>
        <w:t xml:space="preserve"> ссылочный стандарт, на который</w:t>
      </w:r>
      <w:r w:rsidRPr="003B2F1C">
        <w:t xml:space="preserve"> дана недатированная ссылка, то рекомендуется использовать действующую версию этого стандарта с учетом всех </w:t>
      </w:r>
      <w:r w:rsidRPr="003B2F1C">
        <w:lastRenderedPageBreak/>
        <w:t>внесенных в данную версию изменений. Если заменен ссылочный стандарт, на который дана датированная ссылка, то рекомендуется использовать вер</w:t>
      </w:r>
      <w:r>
        <w:t>сию этого стандарта с указанным выше</w:t>
      </w:r>
      <w:r w:rsidRPr="003B2F1C">
        <w:t xml:space="preserve">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E64B2" w:rsidRPr="006E64B2" w:rsidRDefault="006E64B2" w:rsidP="00F22B0E">
      <w:pPr>
        <w:pStyle w:val="23"/>
        <w:jc w:val="left"/>
        <w:rPr>
          <w:rFonts w:ascii="Arial" w:hAnsi="Arial" w:cs="Arial"/>
          <w:b/>
        </w:rPr>
      </w:pPr>
    </w:p>
    <w:p w:rsidR="003D1CA6" w:rsidRPr="006E64B2" w:rsidRDefault="00D159D9" w:rsidP="000635B7">
      <w:pPr>
        <w:pStyle w:val="23"/>
        <w:tabs>
          <w:tab w:val="left" w:pos="1134"/>
        </w:tabs>
        <w:spacing w:line="480" w:lineRule="auto"/>
        <w:jc w:val="left"/>
        <w:rPr>
          <w:rFonts w:ascii="Arial" w:hAnsi="Arial" w:cs="Arial"/>
          <w:b/>
          <w:sz w:val="26"/>
          <w:szCs w:val="26"/>
        </w:rPr>
      </w:pPr>
      <w:r w:rsidRPr="006E64B2">
        <w:rPr>
          <w:rFonts w:ascii="Arial" w:hAnsi="Arial" w:cs="Arial"/>
          <w:b/>
          <w:sz w:val="26"/>
          <w:szCs w:val="26"/>
        </w:rPr>
        <w:t>3</w:t>
      </w:r>
      <w:r w:rsidR="006E64B2" w:rsidRPr="006E64B2">
        <w:rPr>
          <w:rFonts w:ascii="Arial" w:hAnsi="Arial" w:cs="Arial"/>
          <w:b/>
          <w:sz w:val="26"/>
          <w:szCs w:val="26"/>
        </w:rPr>
        <w:tab/>
      </w:r>
      <w:r w:rsidRPr="006E64B2">
        <w:rPr>
          <w:rFonts w:ascii="Arial" w:hAnsi="Arial" w:cs="Arial"/>
          <w:b/>
          <w:sz w:val="26"/>
          <w:szCs w:val="26"/>
        </w:rPr>
        <w:t>Термины и определения</w:t>
      </w:r>
    </w:p>
    <w:p w:rsidR="00D159D9" w:rsidRPr="006E64B2" w:rsidRDefault="00D159D9" w:rsidP="006E64B2">
      <w:pPr>
        <w:pStyle w:val="aff4"/>
        <w:spacing w:line="360" w:lineRule="auto"/>
        <w:jc w:val="both"/>
        <w:rPr>
          <w:sz w:val="26"/>
          <w:szCs w:val="26"/>
        </w:rPr>
      </w:pPr>
      <w:r w:rsidRPr="006E64B2">
        <w:rPr>
          <w:rFonts w:eastAsia="Arial"/>
          <w:sz w:val="26"/>
          <w:szCs w:val="26"/>
        </w:rPr>
        <w:t>В настоящем стандарте применены следующие термины с соответствующими определениями</w:t>
      </w:r>
      <w:r w:rsidRPr="006E64B2">
        <w:rPr>
          <w:sz w:val="26"/>
          <w:szCs w:val="26"/>
        </w:rPr>
        <w:t>:</w:t>
      </w:r>
    </w:p>
    <w:p w:rsidR="00DA047F" w:rsidRDefault="000635B7" w:rsidP="001F0A5A">
      <w:pPr>
        <w:pStyle w:val="23"/>
        <w:numPr>
          <w:ilvl w:val="0"/>
          <w:numId w:val="6"/>
        </w:numPr>
        <w:ind w:left="0" w:firstLine="709"/>
        <w:rPr>
          <w:rFonts w:ascii="Arial" w:hAnsi="Arial" w:cs="Arial"/>
          <w:sz w:val="26"/>
          <w:szCs w:val="26"/>
        </w:rPr>
      </w:pPr>
      <w:r w:rsidRPr="004E5F20">
        <w:rPr>
          <w:rFonts w:ascii="Arial" w:hAnsi="Arial" w:cs="Arial"/>
          <w:b/>
          <w:sz w:val="26"/>
          <w:szCs w:val="26"/>
        </w:rPr>
        <w:t>сохранение объекта культурного наследия:</w:t>
      </w:r>
      <w:r w:rsidRPr="000635B7">
        <w:rPr>
          <w:rFonts w:ascii="Arial" w:hAnsi="Arial" w:cs="Arial"/>
          <w:sz w:val="26"/>
          <w:szCs w:val="26"/>
        </w:rPr>
        <w:t xml:space="preserve"> </w:t>
      </w:r>
      <w:r w:rsidR="00DA047F">
        <w:rPr>
          <w:rFonts w:ascii="Arial" w:hAnsi="Arial" w:cs="Arial"/>
          <w:sz w:val="26"/>
          <w:szCs w:val="26"/>
        </w:rPr>
        <w:t>по ГОСТ </w:t>
      </w:r>
      <w:proofErr w:type="gramStart"/>
      <w:r w:rsidR="00DA047F">
        <w:rPr>
          <w:rFonts w:ascii="Arial" w:hAnsi="Arial" w:cs="Arial"/>
          <w:sz w:val="26"/>
          <w:szCs w:val="26"/>
        </w:rPr>
        <w:t>Р</w:t>
      </w:r>
      <w:proofErr w:type="gramEnd"/>
      <w:r w:rsidR="00DA047F">
        <w:rPr>
          <w:rFonts w:ascii="Arial" w:hAnsi="Arial" w:cs="Arial"/>
          <w:sz w:val="26"/>
          <w:szCs w:val="26"/>
        </w:rPr>
        <w:t> 55567</w:t>
      </w:r>
      <w:r w:rsidR="00DA047F">
        <w:rPr>
          <w:rFonts w:ascii="Arial" w:hAnsi="Arial" w:cs="Arial"/>
          <w:sz w:val="26"/>
          <w:szCs w:val="26"/>
        </w:rPr>
        <w:noBreakHyphen/>
        <w:t>2013, п. 3.1.</w:t>
      </w:r>
    </w:p>
    <w:p w:rsidR="00DA047F" w:rsidRDefault="000635B7" w:rsidP="001F0A5A">
      <w:pPr>
        <w:pStyle w:val="23"/>
        <w:numPr>
          <w:ilvl w:val="0"/>
          <w:numId w:val="6"/>
        </w:numPr>
        <w:ind w:left="0" w:firstLine="709"/>
        <w:rPr>
          <w:rFonts w:ascii="Arial" w:hAnsi="Arial" w:cs="Arial"/>
          <w:sz w:val="26"/>
          <w:szCs w:val="26"/>
        </w:rPr>
      </w:pPr>
      <w:r w:rsidRPr="00DA047F">
        <w:rPr>
          <w:rFonts w:ascii="Arial" w:hAnsi="Arial" w:cs="Arial"/>
          <w:b/>
          <w:sz w:val="26"/>
          <w:szCs w:val="26"/>
        </w:rPr>
        <w:t xml:space="preserve">мониторинг технического состояния зданий и сооружений: </w:t>
      </w:r>
      <w:r w:rsidR="00DA047F" w:rsidRPr="00DA047F">
        <w:rPr>
          <w:rFonts w:ascii="Arial" w:hAnsi="Arial" w:cs="Arial"/>
          <w:sz w:val="26"/>
          <w:szCs w:val="26"/>
        </w:rPr>
        <w:t xml:space="preserve">по ГОСТ </w:t>
      </w:r>
      <w:proofErr w:type="gramStart"/>
      <w:r w:rsidR="00DA047F" w:rsidRPr="00DA047F">
        <w:rPr>
          <w:rFonts w:ascii="Arial" w:hAnsi="Arial" w:cs="Arial"/>
          <w:sz w:val="26"/>
          <w:szCs w:val="26"/>
        </w:rPr>
        <w:t>Р</w:t>
      </w:r>
      <w:proofErr w:type="gramEnd"/>
      <w:r w:rsidR="00DA047F" w:rsidRPr="00DA047F">
        <w:rPr>
          <w:rFonts w:ascii="Arial" w:hAnsi="Arial" w:cs="Arial"/>
          <w:sz w:val="26"/>
          <w:szCs w:val="26"/>
        </w:rPr>
        <w:t xml:space="preserve"> 55567-2013, п. 3.20.</w:t>
      </w:r>
    </w:p>
    <w:p w:rsidR="00DA047F" w:rsidRPr="00B96FFD" w:rsidRDefault="000635B7" w:rsidP="001F0A5A">
      <w:pPr>
        <w:pStyle w:val="23"/>
        <w:numPr>
          <w:ilvl w:val="0"/>
          <w:numId w:val="6"/>
        </w:numPr>
        <w:ind w:left="0" w:firstLine="709"/>
        <w:rPr>
          <w:rFonts w:ascii="Arial" w:hAnsi="Arial" w:cs="Arial"/>
          <w:sz w:val="26"/>
          <w:szCs w:val="26"/>
        </w:rPr>
      </w:pPr>
      <w:r w:rsidRPr="00DA047F">
        <w:rPr>
          <w:rFonts w:ascii="Arial" w:hAnsi="Arial" w:cs="Arial"/>
          <w:b/>
          <w:sz w:val="26"/>
          <w:szCs w:val="26"/>
        </w:rPr>
        <w:t xml:space="preserve">эксплуатация </w:t>
      </w:r>
      <w:r w:rsidR="00DA047F" w:rsidRPr="00DA047F">
        <w:rPr>
          <w:rFonts w:ascii="Arial" w:hAnsi="Arial" w:cs="Arial"/>
          <w:b/>
          <w:sz w:val="26"/>
          <w:szCs w:val="26"/>
        </w:rPr>
        <w:t>п</w:t>
      </w:r>
      <w:r w:rsidRPr="00DA047F">
        <w:rPr>
          <w:rFonts w:ascii="Arial" w:hAnsi="Arial" w:cs="Arial"/>
          <w:b/>
          <w:sz w:val="26"/>
          <w:szCs w:val="26"/>
        </w:rPr>
        <w:t>амятника истории и культуры:</w:t>
      </w:r>
      <w:r w:rsidRPr="00DA047F">
        <w:rPr>
          <w:rFonts w:ascii="Arial" w:hAnsi="Arial" w:cs="Arial"/>
          <w:sz w:val="26"/>
          <w:szCs w:val="26"/>
        </w:rPr>
        <w:t xml:space="preserve"> </w:t>
      </w:r>
      <w:r w:rsidR="00DA047F" w:rsidRPr="00DA047F">
        <w:rPr>
          <w:rFonts w:ascii="Arial" w:hAnsi="Arial" w:cs="Arial"/>
          <w:sz w:val="26"/>
          <w:szCs w:val="26"/>
        </w:rPr>
        <w:t xml:space="preserve">по </w:t>
      </w:r>
      <w:r w:rsidRPr="00DA047F">
        <w:rPr>
          <w:rFonts w:ascii="Arial" w:hAnsi="Arial" w:cs="Arial"/>
          <w:sz w:val="26"/>
          <w:szCs w:val="26"/>
        </w:rPr>
        <w:t xml:space="preserve"> </w:t>
      </w:r>
      <w:r w:rsidR="00DA047F" w:rsidRPr="00DA047F">
        <w:rPr>
          <w:rFonts w:ascii="Arial" w:hAnsi="Arial" w:cs="Arial"/>
          <w:sz w:val="26"/>
          <w:szCs w:val="26"/>
        </w:rPr>
        <w:t>ГОСТ </w:t>
      </w:r>
      <w:proofErr w:type="gramStart"/>
      <w:r w:rsidR="00DA047F" w:rsidRPr="00DA047F">
        <w:rPr>
          <w:rFonts w:ascii="Arial" w:hAnsi="Arial" w:cs="Arial"/>
          <w:sz w:val="26"/>
          <w:szCs w:val="26"/>
        </w:rPr>
        <w:t>Р</w:t>
      </w:r>
      <w:proofErr w:type="gramEnd"/>
      <w:r w:rsidR="00DA047F" w:rsidRPr="00DA047F">
        <w:rPr>
          <w:rFonts w:ascii="Arial" w:hAnsi="Arial" w:cs="Arial"/>
          <w:sz w:val="26"/>
          <w:szCs w:val="26"/>
        </w:rPr>
        <w:t> </w:t>
      </w:r>
      <w:r w:rsidR="00DA047F" w:rsidRPr="00B96FFD">
        <w:rPr>
          <w:rFonts w:ascii="Arial" w:hAnsi="Arial" w:cs="Arial"/>
          <w:sz w:val="26"/>
          <w:szCs w:val="26"/>
        </w:rPr>
        <w:t>55567-2013, п. 3.3.</w:t>
      </w:r>
    </w:p>
    <w:p w:rsidR="00DA047F" w:rsidRPr="00B96FFD" w:rsidRDefault="000635B7" w:rsidP="001F0A5A">
      <w:pPr>
        <w:pStyle w:val="23"/>
        <w:numPr>
          <w:ilvl w:val="0"/>
          <w:numId w:val="6"/>
        </w:numPr>
        <w:ind w:left="0" w:firstLine="709"/>
        <w:rPr>
          <w:rFonts w:ascii="Arial" w:hAnsi="Arial" w:cs="Arial"/>
          <w:sz w:val="26"/>
          <w:szCs w:val="26"/>
        </w:rPr>
      </w:pPr>
      <w:r w:rsidRPr="00B96FFD">
        <w:rPr>
          <w:rFonts w:ascii="Arial" w:hAnsi="Arial" w:cs="Arial"/>
          <w:b/>
          <w:sz w:val="26"/>
          <w:szCs w:val="26"/>
        </w:rPr>
        <w:t xml:space="preserve">комплексное инженерно-техническое исследование </w:t>
      </w:r>
      <w:r w:rsidR="00DA047F" w:rsidRPr="00B96FFD">
        <w:rPr>
          <w:rFonts w:ascii="Arial" w:hAnsi="Arial" w:cs="Arial"/>
          <w:b/>
          <w:sz w:val="26"/>
          <w:szCs w:val="26"/>
        </w:rPr>
        <w:t>объектов культурного наследия</w:t>
      </w:r>
      <w:r w:rsidRPr="00B96FFD">
        <w:rPr>
          <w:rFonts w:ascii="Arial" w:hAnsi="Arial" w:cs="Arial"/>
          <w:b/>
          <w:sz w:val="26"/>
          <w:szCs w:val="26"/>
        </w:rPr>
        <w:t>:</w:t>
      </w:r>
      <w:r w:rsidRPr="00B96FFD">
        <w:rPr>
          <w:rFonts w:ascii="Arial" w:hAnsi="Arial" w:cs="Arial"/>
          <w:sz w:val="26"/>
          <w:szCs w:val="26"/>
        </w:rPr>
        <w:t xml:space="preserve"> </w:t>
      </w:r>
      <w:r w:rsidR="00DA047F" w:rsidRPr="00B96FFD">
        <w:rPr>
          <w:rFonts w:ascii="Arial" w:hAnsi="Arial" w:cs="Arial"/>
          <w:sz w:val="26"/>
          <w:szCs w:val="26"/>
        </w:rPr>
        <w:t xml:space="preserve">по ГОСТ </w:t>
      </w:r>
      <w:proofErr w:type="gramStart"/>
      <w:r w:rsidR="00DA047F" w:rsidRPr="00B96FFD">
        <w:rPr>
          <w:rFonts w:ascii="Arial" w:hAnsi="Arial" w:cs="Arial"/>
          <w:sz w:val="26"/>
          <w:szCs w:val="26"/>
        </w:rPr>
        <w:t>Р</w:t>
      </w:r>
      <w:proofErr w:type="gramEnd"/>
      <w:r w:rsidR="00DA047F" w:rsidRPr="00B96FFD">
        <w:rPr>
          <w:rFonts w:ascii="Arial" w:hAnsi="Arial" w:cs="Arial"/>
          <w:sz w:val="26"/>
          <w:szCs w:val="26"/>
        </w:rPr>
        <w:t xml:space="preserve"> 55567-2013, п. 3.4.</w:t>
      </w:r>
    </w:p>
    <w:p w:rsidR="00DA047F" w:rsidRPr="00B96FFD" w:rsidRDefault="000635B7" w:rsidP="001F0A5A">
      <w:pPr>
        <w:pStyle w:val="23"/>
        <w:numPr>
          <w:ilvl w:val="0"/>
          <w:numId w:val="6"/>
        </w:numPr>
        <w:ind w:left="0" w:firstLine="709"/>
        <w:rPr>
          <w:rFonts w:ascii="Arial" w:hAnsi="Arial" w:cs="Arial"/>
          <w:sz w:val="26"/>
          <w:szCs w:val="26"/>
        </w:rPr>
      </w:pPr>
      <w:r w:rsidRPr="00B96FFD">
        <w:rPr>
          <w:rFonts w:ascii="Arial" w:hAnsi="Arial" w:cs="Arial"/>
          <w:b/>
          <w:sz w:val="26"/>
          <w:szCs w:val="26"/>
        </w:rPr>
        <w:t>дефект</w:t>
      </w:r>
      <w:r w:rsidR="00DA047F" w:rsidRPr="00B96FFD">
        <w:rPr>
          <w:rFonts w:ascii="Arial" w:hAnsi="Arial" w:cs="Arial"/>
          <w:b/>
          <w:sz w:val="26"/>
          <w:szCs w:val="26"/>
        </w:rPr>
        <w:t xml:space="preserve"> конструкций</w:t>
      </w:r>
      <w:r w:rsidRPr="00B96FFD">
        <w:rPr>
          <w:rFonts w:ascii="Arial" w:hAnsi="Arial" w:cs="Arial"/>
          <w:b/>
          <w:sz w:val="26"/>
          <w:szCs w:val="26"/>
        </w:rPr>
        <w:t>:</w:t>
      </w:r>
      <w:r w:rsidRPr="00B96FFD">
        <w:rPr>
          <w:rFonts w:ascii="Arial" w:hAnsi="Arial" w:cs="Arial"/>
          <w:sz w:val="26"/>
          <w:szCs w:val="26"/>
        </w:rPr>
        <w:t xml:space="preserve"> </w:t>
      </w:r>
      <w:r w:rsidR="00DA047F" w:rsidRPr="00B96FFD">
        <w:rPr>
          <w:rFonts w:ascii="Arial" w:hAnsi="Arial" w:cs="Arial"/>
          <w:sz w:val="26"/>
          <w:szCs w:val="26"/>
        </w:rPr>
        <w:t xml:space="preserve">по ГОСТ </w:t>
      </w:r>
      <w:proofErr w:type="gramStart"/>
      <w:r w:rsidR="00DA047F" w:rsidRPr="00B96FFD">
        <w:rPr>
          <w:rFonts w:ascii="Arial" w:hAnsi="Arial" w:cs="Arial"/>
          <w:sz w:val="26"/>
          <w:szCs w:val="26"/>
        </w:rPr>
        <w:t>Р</w:t>
      </w:r>
      <w:proofErr w:type="gramEnd"/>
      <w:r w:rsidR="00DA047F" w:rsidRPr="00B96FFD">
        <w:rPr>
          <w:rFonts w:ascii="Arial" w:hAnsi="Arial" w:cs="Arial"/>
          <w:sz w:val="26"/>
          <w:szCs w:val="26"/>
        </w:rPr>
        <w:t xml:space="preserve"> 55567-2013, п. 3.5.</w:t>
      </w:r>
    </w:p>
    <w:p w:rsidR="00DA047F" w:rsidRPr="00B96FFD" w:rsidRDefault="000635B7" w:rsidP="001F0A5A">
      <w:pPr>
        <w:pStyle w:val="23"/>
        <w:numPr>
          <w:ilvl w:val="0"/>
          <w:numId w:val="6"/>
        </w:numPr>
        <w:ind w:left="0" w:firstLine="709"/>
        <w:rPr>
          <w:rFonts w:ascii="Arial" w:hAnsi="Arial" w:cs="Arial"/>
          <w:sz w:val="26"/>
          <w:szCs w:val="26"/>
        </w:rPr>
      </w:pPr>
      <w:r w:rsidRPr="00B96FFD">
        <w:rPr>
          <w:rFonts w:ascii="Arial" w:hAnsi="Arial" w:cs="Arial"/>
          <w:b/>
          <w:sz w:val="26"/>
          <w:szCs w:val="26"/>
        </w:rPr>
        <w:t>повреждение</w:t>
      </w:r>
      <w:r w:rsidR="00DA047F" w:rsidRPr="00B96FFD">
        <w:rPr>
          <w:rFonts w:ascii="Arial" w:hAnsi="Arial" w:cs="Arial"/>
          <w:b/>
          <w:sz w:val="26"/>
          <w:szCs w:val="26"/>
        </w:rPr>
        <w:t xml:space="preserve"> конструкций</w:t>
      </w:r>
      <w:r w:rsidRPr="00B96FFD">
        <w:rPr>
          <w:rFonts w:ascii="Arial" w:hAnsi="Arial" w:cs="Arial"/>
          <w:b/>
          <w:sz w:val="26"/>
          <w:szCs w:val="26"/>
        </w:rPr>
        <w:t>:</w:t>
      </w:r>
      <w:r w:rsidRPr="00B96FFD">
        <w:rPr>
          <w:rFonts w:ascii="Arial" w:hAnsi="Arial" w:cs="Arial"/>
          <w:sz w:val="26"/>
          <w:szCs w:val="26"/>
        </w:rPr>
        <w:t xml:space="preserve"> </w:t>
      </w:r>
      <w:r w:rsidR="00DA047F" w:rsidRPr="00B96FFD">
        <w:rPr>
          <w:rFonts w:ascii="Arial" w:hAnsi="Arial" w:cs="Arial"/>
          <w:sz w:val="26"/>
          <w:szCs w:val="26"/>
        </w:rPr>
        <w:t xml:space="preserve">по ГОСТ </w:t>
      </w:r>
      <w:proofErr w:type="gramStart"/>
      <w:r w:rsidR="00DA047F" w:rsidRPr="00B96FFD">
        <w:rPr>
          <w:rFonts w:ascii="Arial" w:hAnsi="Arial" w:cs="Arial"/>
          <w:sz w:val="26"/>
          <w:szCs w:val="26"/>
        </w:rPr>
        <w:t>Р</w:t>
      </w:r>
      <w:proofErr w:type="gramEnd"/>
      <w:r w:rsidR="00DA047F" w:rsidRPr="00B96FFD">
        <w:rPr>
          <w:rFonts w:ascii="Arial" w:hAnsi="Arial" w:cs="Arial"/>
          <w:sz w:val="26"/>
          <w:szCs w:val="26"/>
        </w:rPr>
        <w:t xml:space="preserve"> 55567-2013, п. 3.6.</w:t>
      </w:r>
    </w:p>
    <w:p w:rsidR="002B7DDA" w:rsidRPr="00B96FFD" w:rsidRDefault="000635B7" w:rsidP="001F0A5A">
      <w:pPr>
        <w:pStyle w:val="23"/>
        <w:numPr>
          <w:ilvl w:val="0"/>
          <w:numId w:val="6"/>
        </w:numPr>
        <w:ind w:left="0" w:firstLine="709"/>
        <w:rPr>
          <w:rFonts w:ascii="Arial" w:hAnsi="Arial" w:cs="Arial"/>
          <w:sz w:val="26"/>
          <w:szCs w:val="26"/>
        </w:rPr>
      </w:pPr>
      <w:r w:rsidRPr="00B96FFD">
        <w:rPr>
          <w:rFonts w:ascii="Arial" w:hAnsi="Arial" w:cs="Arial"/>
          <w:b/>
          <w:sz w:val="26"/>
          <w:szCs w:val="26"/>
        </w:rPr>
        <w:t>поверочный расчет:</w:t>
      </w:r>
      <w:r w:rsidRPr="00B96FFD">
        <w:rPr>
          <w:rFonts w:ascii="Arial" w:hAnsi="Arial" w:cs="Arial"/>
          <w:sz w:val="26"/>
          <w:szCs w:val="26"/>
        </w:rPr>
        <w:t xml:space="preserve"> </w:t>
      </w:r>
      <w:r w:rsidR="002B7DDA" w:rsidRPr="00B96FFD">
        <w:rPr>
          <w:rFonts w:ascii="Arial" w:hAnsi="Arial" w:cs="Arial"/>
          <w:sz w:val="26"/>
          <w:szCs w:val="26"/>
        </w:rPr>
        <w:t xml:space="preserve">по ГОСТ </w:t>
      </w:r>
      <w:proofErr w:type="gramStart"/>
      <w:r w:rsidR="002B7DDA" w:rsidRPr="00B96FFD">
        <w:rPr>
          <w:rFonts w:ascii="Arial" w:hAnsi="Arial" w:cs="Arial"/>
          <w:sz w:val="26"/>
          <w:szCs w:val="26"/>
        </w:rPr>
        <w:t>Р</w:t>
      </w:r>
      <w:proofErr w:type="gramEnd"/>
      <w:r w:rsidR="002B7DDA" w:rsidRPr="00B96FFD">
        <w:rPr>
          <w:rFonts w:ascii="Arial" w:hAnsi="Arial" w:cs="Arial"/>
          <w:sz w:val="26"/>
          <w:szCs w:val="26"/>
        </w:rPr>
        <w:t xml:space="preserve"> 55567-2013, п. 3.7.</w:t>
      </w:r>
    </w:p>
    <w:p w:rsidR="002B7DDA" w:rsidRDefault="000635B7" w:rsidP="001F0A5A">
      <w:pPr>
        <w:pStyle w:val="23"/>
        <w:numPr>
          <w:ilvl w:val="0"/>
          <w:numId w:val="6"/>
        </w:numPr>
        <w:ind w:left="0" w:firstLine="709"/>
        <w:rPr>
          <w:rFonts w:ascii="Arial" w:hAnsi="Arial" w:cs="Arial"/>
          <w:sz w:val="26"/>
          <w:szCs w:val="26"/>
        </w:rPr>
      </w:pPr>
      <w:r w:rsidRPr="00B96FFD">
        <w:rPr>
          <w:rFonts w:ascii="Arial" w:hAnsi="Arial" w:cs="Arial"/>
          <w:b/>
          <w:sz w:val="26"/>
          <w:szCs w:val="26"/>
        </w:rPr>
        <w:t xml:space="preserve">критерий оценки технического </w:t>
      </w:r>
      <w:r w:rsidRPr="002B7DDA">
        <w:rPr>
          <w:rFonts w:ascii="Arial" w:hAnsi="Arial" w:cs="Arial"/>
          <w:b/>
          <w:sz w:val="26"/>
          <w:szCs w:val="26"/>
        </w:rPr>
        <w:t>состояния:</w:t>
      </w:r>
      <w:r w:rsidRPr="002B7DDA">
        <w:rPr>
          <w:rFonts w:ascii="Arial" w:hAnsi="Arial" w:cs="Arial"/>
          <w:sz w:val="26"/>
          <w:szCs w:val="26"/>
        </w:rPr>
        <w:t xml:space="preserve"> </w:t>
      </w:r>
      <w:r w:rsidR="002B7DDA" w:rsidRPr="002B7DDA">
        <w:rPr>
          <w:rFonts w:ascii="Arial" w:hAnsi="Arial" w:cs="Arial"/>
          <w:sz w:val="26"/>
          <w:szCs w:val="26"/>
        </w:rPr>
        <w:t xml:space="preserve">по ГОСТ </w:t>
      </w:r>
      <w:proofErr w:type="gramStart"/>
      <w:r w:rsidR="002B7DDA" w:rsidRPr="002B7DDA">
        <w:rPr>
          <w:rFonts w:ascii="Arial" w:hAnsi="Arial" w:cs="Arial"/>
          <w:sz w:val="26"/>
          <w:szCs w:val="26"/>
        </w:rPr>
        <w:t>Р</w:t>
      </w:r>
      <w:proofErr w:type="gramEnd"/>
      <w:r w:rsidR="002B7DDA" w:rsidRPr="002B7DDA">
        <w:rPr>
          <w:rFonts w:ascii="Arial" w:hAnsi="Arial" w:cs="Arial"/>
          <w:sz w:val="26"/>
          <w:szCs w:val="26"/>
        </w:rPr>
        <w:t xml:space="preserve"> 55567-2013, п. 3.</w:t>
      </w:r>
      <w:r w:rsidR="002B7DDA">
        <w:rPr>
          <w:rFonts w:ascii="Arial" w:hAnsi="Arial" w:cs="Arial"/>
          <w:sz w:val="26"/>
          <w:szCs w:val="26"/>
        </w:rPr>
        <w:t>8</w:t>
      </w:r>
      <w:r w:rsidR="002B7DDA" w:rsidRPr="002B7DDA">
        <w:rPr>
          <w:rFonts w:ascii="Arial" w:hAnsi="Arial" w:cs="Arial"/>
          <w:sz w:val="26"/>
          <w:szCs w:val="26"/>
        </w:rPr>
        <w:t>.</w:t>
      </w:r>
    </w:p>
    <w:p w:rsidR="002B7DDA" w:rsidRDefault="000635B7" w:rsidP="001F0A5A">
      <w:pPr>
        <w:pStyle w:val="23"/>
        <w:numPr>
          <w:ilvl w:val="0"/>
          <w:numId w:val="6"/>
        </w:numPr>
        <w:ind w:left="0" w:firstLine="709"/>
        <w:rPr>
          <w:rFonts w:ascii="Arial" w:hAnsi="Arial" w:cs="Arial"/>
          <w:sz w:val="26"/>
          <w:szCs w:val="26"/>
        </w:rPr>
      </w:pPr>
      <w:r w:rsidRPr="002B7DDA">
        <w:rPr>
          <w:rFonts w:ascii="Arial" w:hAnsi="Arial" w:cs="Arial"/>
          <w:b/>
          <w:sz w:val="26"/>
          <w:szCs w:val="26"/>
        </w:rPr>
        <w:t>категория технического состояния:</w:t>
      </w:r>
      <w:r w:rsidR="002B7DDA" w:rsidRPr="002B7DDA">
        <w:rPr>
          <w:rFonts w:ascii="Arial" w:hAnsi="Arial" w:cs="Arial"/>
          <w:sz w:val="26"/>
          <w:szCs w:val="26"/>
        </w:rPr>
        <w:t xml:space="preserve"> по ГОСТ </w:t>
      </w:r>
      <w:proofErr w:type="gramStart"/>
      <w:r w:rsidR="002B7DDA" w:rsidRPr="002B7DDA">
        <w:rPr>
          <w:rFonts w:ascii="Arial" w:hAnsi="Arial" w:cs="Arial"/>
          <w:sz w:val="26"/>
          <w:szCs w:val="26"/>
        </w:rPr>
        <w:t>Р</w:t>
      </w:r>
      <w:proofErr w:type="gramEnd"/>
      <w:r w:rsidR="002B7DDA" w:rsidRPr="002B7DDA">
        <w:rPr>
          <w:rFonts w:ascii="Arial" w:hAnsi="Arial" w:cs="Arial"/>
          <w:sz w:val="26"/>
          <w:szCs w:val="26"/>
        </w:rPr>
        <w:t xml:space="preserve"> 55567-2013, п. 3.9.</w:t>
      </w:r>
    </w:p>
    <w:p w:rsidR="002B7DDA" w:rsidRDefault="000635B7" w:rsidP="001F0A5A">
      <w:pPr>
        <w:pStyle w:val="23"/>
        <w:numPr>
          <w:ilvl w:val="0"/>
          <w:numId w:val="6"/>
        </w:numPr>
        <w:ind w:left="0" w:firstLine="709"/>
        <w:rPr>
          <w:rFonts w:ascii="Arial" w:hAnsi="Arial" w:cs="Arial"/>
          <w:sz w:val="26"/>
          <w:szCs w:val="26"/>
        </w:rPr>
      </w:pPr>
      <w:r w:rsidRPr="002B7DDA">
        <w:rPr>
          <w:rFonts w:ascii="Arial" w:hAnsi="Arial" w:cs="Arial"/>
          <w:b/>
          <w:sz w:val="26"/>
          <w:szCs w:val="26"/>
        </w:rPr>
        <w:t>оценка технического состояния:</w:t>
      </w:r>
      <w:r w:rsidRPr="002B7DDA">
        <w:rPr>
          <w:rFonts w:ascii="Arial" w:hAnsi="Arial" w:cs="Arial"/>
          <w:sz w:val="26"/>
          <w:szCs w:val="26"/>
        </w:rPr>
        <w:t xml:space="preserve"> </w:t>
      </w:r>
      <w:r w:rsidR="002B7DDA" w:rsidRPr="002B7DDA">
        <w:rPr>
          <w:rFonts w:ascii="Arial" w:hAnsi="Arial" w:cs="Arial"/>
          <w:sz w:val="26"/>
          <w:szCs w:val="26"/>
        </w:rPr>
        <w:t xml:space="preserve">по ГОСТ </w:t>
      </w:r>
      <w:proofErr w:type="gramStart"/>
      <w:r w:rsidR="002B7DDA" w:rsidRPr="002B7DDA">
        <w:rPr>
          <w:rFonts w:ascii="Arial" w:hAnsi="Arial" w:cs="Arial"/>
          <w:sz w:val="26"/>
          <w:szCs w:val="26"/>
        </w:rPr>
        <w:t>Р</w:t>
      </w:r>
      <w:proofErr w:type="gramEnd"/>
      <w:r w:rsidR="002B7DDA" w:rsidRPr="002B7DDA">
        <w:rPr>
          <w:rFonts w:ascii="Arial" w:hAnsi="Arial" w:cs="Arial"/>
          <w:sz w:val="26"/>
          <w:szCs w:val="26"/>
        </w:rPr>
        <w:t xml:space="preserve"> 55567-2013, п. 3.10.</w:t>
      </w:r>
    </w:p>
    <w:p w:rsidR="002B7DDA" w:rsidRDefault="000635B7" w:rsidP="001F0A5A">
      <w:pPr>
        <w:pStyle w:val="23"/>
        <w:numPr>
          <w:ilvl w:val="0"/>
          <w:numId w:val="6"/>
        </w:numPr>
        <w:ind w:left="0" w:firstLine="709"/>
        <w:rPr>
          <w:rFonts w:ascii="Arial" w:hAnsi="Arial" w:cs="Arial"/>
          <w:sz w:val="26"/>
          <w:szCs w:val="26"/>
        </w:rPr>
      </w:pPr>
      <w:r w:rsidRPr="002B7DDA">
        <w:rPr>
          <w:rFonts w:ascii="Arial" w:hAnsi="Arial" w:cs="Arial"/>
          <w:b/>
          <w:sz w:val="26"/>
          <w:szCs w:val="26"/>
        </w:rPr>
        <w:t>нормативный уровень технического состояния:</w:t>
      </w:r>
      <w:r w:rsidRPr="002B7DDA">
        <w:rPr>
          <w:rFonts w:ascii="Arial" w:hAnsi="Arial" w:cs="Arial"/>
          <w:sz w:val="26"/>
          <w:szCs w:val="26"/>
        </w:rPr>
        <w:t xml:space="preserve"> </w:t>
      </w:r>
      <w:r w:rsidR="002B7DDA" w:rsidRPr="002B7DDA">
        <w:rPr>
          <w:rFonts w:ascii="Arial" w:hAnsi="Arial" w:cs="Arial"/>
          <w:sz w:val="26"/>
          <w:szCs w:val="26"/>
        </w:rPr>
        <w:t>п</w:t>
      </w:r>
      <w:r w:rsidR="002B7DDA">
        <w:rPr>
          <w:rFonts w:ascii="Arial" w:hAnsi="Arial" w:cs="Arial"/>
          <w:sz w:val="26"/>
          <w:szCs w:val="26"/>
        </w:rPr>
        <w:t>о ГОСТ </w:t>
      </w:r>
      <w:proofErr w:type="gramStart"/>
      <w:r w:rsidR="002B7DDA">
        <w:rPr>
          <w:rFonts w:ascii="Arial" w:hAnsi="Arial" w:cs="Arial"/>
          <w:sz w:val="26"/>
          <w:szCs w:val="26"/>
        </w:rPr>
        <w:t>Р</w:t>
      </w:r>
      <w:proofErr w:type="gramEnd"/>
      <w:r w:rsidR="002B7DDA">
        <w:rPr>
          <w:rFonts w:ascii="Arial" w:hAnsi="Arial" w:cs="Arial"/>
          <w:sz w:val="26"/>
          <w:szCs w:val="26"/>
        </w:rPr>
        <w:t> </w:t>
      </w:r>
      <w:r w:rsidR="002B7DDA" w:rsidRPr="002B7DDA">
        <w:rPr>
          <w:rFonts w:ascii="Arial" w:hAnsi="Arial" w:cs="Arial"/>
          <w:sz w:val="26"/>
          <w:szCs w:val="26"/>
        </w:rPr>
        <w:t xml:space="preserve">55567-2013, п. </w:t>
      </w:r>
      <w:r w:rsidR="002B7DDA">
        <w:rPr>
          <w:rFonts w:ascii="Arial" w:hAnsi="Arial" w:cs="Arial"/>
          <w:sz w:val="26"/>
          <w:szCs w:val="26"/>
        </w:rPr>
        <w:t>3.11</w:t>
      </w:r>
      <w:r w:rsidRPr="002B7DDA">
        <w:rPr>
          <w:rFonts w:ascii="Arial" w:hAnsi="Arial" w:cs="Arial"/>
          <w:sz w:val="26"/>
          <w:szCs w:val="26"/>
        </w:rPr>
        <w:t>.</w:t>
      </w:r>
    </w:p>
    <w:p w:rsidR="002B7DDA" w:rsidRDefault="000635B7" w:rsidP="001F0A5A">
      <w:pPr>
        <w:pStyle w:val="23"/>
        <w:numPr>
          <w:ilvl w:val="0"/>
          <w:numId w:val="6"/>
        </w:numPr>
        <w:ind w:left="0" w:firstLine="709"/>
        <w:rPr>
          <w:rFonts w:ascii="Arial" w:hAnsi="Arial" w:cs="Arial"/>
          <w:sz w:val="26"/>
          <w:szCs w:val="26"/>
        </w:rPr>
      </w:pPr>
      <w:r w:rsidRPr="002B7DDA">
        <w:rPr>
          <w:rFonts w:ascii="Arial" w:hAnsi="Arial" w:cs="Arial"/>
          <w:b/>
          <w:sz w:val="26"/>
          <w:szCs w:val="26"/>
        </w:rPr>
        <w:t>исправное состояние:</w:t>
      </w:r>
      <w:r w:rsidRPr="002B7DDA">
        <w:rPr>
          <w:rFonts w:ascii="Arial" w:hAnsi="Arial" w:cs="Arial"/>
          <w:sz w:val="26"/>
          <w:szCs w:val="26"/>
        </w:rPr>
        <w:t xml:space="preserve"> </w:t>
      </w:r>
      <w:r w:rsidR="002B7DDA" w:rsidRPr="002B7DDA">
        <w:rPr>
          <w:rFonts w:ascii="Arial" w:hAnsi="Arial" w:cs="Arial"/>
          <w:sz w:val="26"/>
          <w:szCs w:val="26"/>
        </w:rPr>
        <w:t xml:space="preserve">по ГОСТ </w:t>
      </w:r>
      <w:proofErr w:type="gramStart"/>
      <w:r w:rsidR="002B7DDA" w:rsidRPr="002B7DDA">
        <w:rPr>
          <w:rFonts w:ascii="Arial" w:hAnsi="Arial" w:cs="Arial"/>
          <w:sz w:val="26"/>
          <w:szCs w:val="26"/>
        </w:rPr>
        <w:t>Р</w:t>
      </w:r>
      <w:proofErr w:type="gramEnd"/>
      <w:r w:rsidR="002B7DDA" w:rsidRPr="002B7DDA">
        <w:rPr>
          <w:rFonts w:ascii="Arial" w:hAnsi="Arial" w:cs="Arial"/>
          <w:sz w:val="26"/>
          <w:szCs w:val="26"/>
        </w:rPr>
        <w:t xml:space="preserve"> 55567-2013, п. 3.</w:t>
      </w:r>
      <w:r w:rsidR="002B7DDA">
        <w:rPr>
          <w:rFonts w:ascii="Arial" w:hAnsi="Arial" w:cs="Arial"/>
          <w:sz w:val="26"/>
          <w:szCs w:val="26"/>
        </w:rPr>
        <w:t>12</w:t>
      </w:r>
      <w:r w:rsidR="002B7DDA" w:rsidRPr="002B7DDA">
        <w:rPr>
          <w:rFonts w:ascii="Arial" w:hAnsi="Arial" w:cs="Arial"/>
          <w:sz w:val="26"/>
          <w:szCs w:val="26"/>
        </w:rPr>
        <w:t>.</w:t>
      </w:r>
    </w:p>
    <w:p w:rsidR="002B7DDA" w:rsidRDefault="000635B7" w:rsidP="001F0A5A">
      <w:pPr>
        <w:pStyle w:val="23"/>
        <w:numPr>
          <w:ilvl w:val="0"/>
          <w:numId w:val="6"/>
        </w:numPr>
        <w:ind w:left="0" w:firstLine="709"/>
        <w:rPr>
          <w:rFonts w:ascii="Arial" w:hAnsi="Arial" w:cs="Arial"/>
          <w:sz w:val="26"/>
          <w:szCs w:val="26"/>
        </w:rPr>
      </w:pPr>
      <w:r w:rsidRPr="002B7DDA">
        <w:rPr>
          <w:rFonts w:ascii="Arial" w:hAnsi="Arial" w:cs="Arial"/>
          <w:b/>
          <w:sz w:val="26"/>
          <w:szCs w:val="26"/>
        </w:rPr>
        <w:t>работоспособное состояние:</w:t>
      </w:r>
      <w:r w:rsidRPr="002B7DDA">
        <w:rPr>
          <w:rFonts w:ascii="Arial" w:hAnsi="Arial" w:cs="Arial"/>
          <w:sz w:val="26"/>
          <w:szCs w:val="26"/>
        </w:rPr>
        <w:t xml:space="preserve"> </w:t>
      </w:r>
      <w:r w:rsidR="002B7DDA" w:rsidRPr="002B7DDA">
        <w:rPr>
          <w:rFonts w:ascii="Arial" w:hAnsi="Arial" w:cs="Arial"/>
          <w:sz w:val="26"/>
          <w:szCs w:val="26"/>
        </w:rPr>
        <w:t xml:space="preserve">по ГОСТ </w:t>
      </w:r>
      <w:proofErr w:type="gramStart"/>
      <w:r w:rsidR="002B7DDA" w:rsidRPr="002B7DDA">
        <w:rPr>
          <w:rFonts w:ascii="Arial" w:hAnsi="Arial" w:cs="Arial"/>
          <w:sz w:val="26"/>
          <w:szCs w:val="26"/>
        </w:rPr>
        <w:t>Р</w:t>
      </w:r>
      <w:proofErr w:type="gramEnd"/>
      <w:r w:rsidR="002B7DDA" w:rsidRPr="002B7DDA">
        <w:rPr>
          <w:rFonts w:ascii="Arial" w:hAnsi="Arial" w:cs="Arial"/>
          <w:sz w:val="26"/>
          <w:szCs w:val="26"/>
        </w:rPr>
        <w:t xml:space="preserve"> 55567-2013, п. 3.</w:t>
      </w:r>
      <w:r w:rsidR="002B7DDA">
        <w:rPr>
          <w:rFonts w:ascii="Arial" w:hAnsi="Arial" w:cs="Arial"/>
          <w:sz w:val="26"/>
          <w:szCs w:val="26"/>
        </w:rPr>
        <w:t>13</w:t>
      </w:r>
      <w:r w:rsidR="002B7DDA" w:rsidRPr="002B7DDA">
        <w:rPr>
          <w:rFonts w:ascii="Arial" w:hAnsi="Arial" w:cs="Arial"/>
          <w:sz w:val="26"/>
          <w:szCs w:val="26"/>
        </w:rPr>
        <w:t>.</w:t>
      </w:r>
    </w:p>
    <w:p w:rsidR="002B7DDA" w:rsidRDefault="000635B7" w:rsidP="001F0A5A">
      <w:pPr>
        <w:pStyle w:val="23"/>
        <w:numPr>
          <w:ilvl w:val="0"/>
          <w:numId w:val="6"/>
        </w:numPr>
        <w:ind w:left="0" w:firstLine="709"/>
        <w:rPr>
          <w:rFonts w:ascii="Arial" w:hAnsi="Arial" w:cs="Arial"/>
          <w:sz w:val="26"/>
          <w:szCs w:val="26"/>
        </w:rPr>
      </w:pPr>
      <w:r w:rsidRPr="002B7DDA">
        <w:rPr>
          <w:rFonts w:ascii="Arial" w:hAnsi="Arial" w:cs="Arial"/>
          <w:b/>
          <w:sz w:val="26"/>
          <w:szCs w:val="26"/>
        </w:rPr>
        <w:lastRenderedPageBreak/>
        <w:t xml:space="preserve">ограниченно работоспособное состояние: </w:t>
      </w:r>
      <w:r w:rsidR="002B7DDA" w:rsidRPr="002B7DDA">
        <w:rPr>
          <w:rFonts w:ascii="Arial" w:hAnsi="Arial" w:cs="Arial"/>
          <w:sz w:val="26"/>
          <w:szCs w:val="26"/>
        </w:rPr>
        <w:t>п</w:t>
      </w:r>
      <w:r w:rsidR="002B7DDA">
        <w:rPr>
          <w:rFonts w:ascii="Arial" w:hAnsi="Arial" w:cs="Arial"/>
          <w:sz w:val="26"/>
          <w:szCs w:val="26"/>
        </w:rPr>
        <w:t>о ГОСТ </w:t>
      </w:r>
      <w:proofErr w:type="gramStart"/>
      <w:r w:rsidR="002B7DDA">
        <w:rPr>
          <w:rFonts w:ascii="Arial" w:hAnsi="Arial" w:cs="Arial"/>
          <w:sz w:val="26"/>
          <w:szCs w:val="26"/>
        </w:rPr>
        <w:t>Р</w:t>
      </w:r>
      <w:proofErr w:type="gramEnd"/>
      <w:r w:rsidR="002B7DDA">
        <w:rPr>
          <w:rFonts w:ascii="Arial" w:hAnsi="Arial" w:cs="Arial"/>
          <w:sz w:val="26"/>
          <w:szCs w:val="26"/>
        </w:rPr>
        <w:t> </w:t>
      </w:r>
      <w:r w:rsidR="002B7DDA" w:rsidRPr="002B7DDA">
        <w:rPr>
          <w:rFonts w:ascii="Arial" w:hAnsi="Arial" w:cs="Arial"/>
          <w:sz w:val="26"/>
          <w:szCs w:val="26"/>
        </w:rPr>
        <w:t>55567</w:t>
      </w:r>
      <w:r w:rsidR="002B7DDA">
        <w:rPr>
          <w:rFonts w:ascii="Arial" w:hAnsi="Arial" w:cs="Arial"/>
          <w:sz w:val="26"/>
          <w:szCs w:val="26"/>
        </w:rPr>
        <w:noBreakHyphen/>
      </w:r>
      <w:r w:rsidR="002B7DDA" w:rsidRPr="002B7DDA">
        <w:rPr>
          <w:rFonts w:ascii="Arial" w:hAnsi="Arial" w:cs="Arial"/>
          <w:sz w:val="26"/>
          <w:szCs w:val="26"/>
        </w:rPr>
        <w:t>2013, п. 3.</w:t>
      </w:r>
      <w:r w:rsidR="002B7DDA">
        <w:rPr>
          <w:rFonts w:ascii="Arial" w:hAnsi="Arial" w:cs="Arial"/>
          <w:sz w:val="26"/>
          <w:szCs w:val="26"/>
        </w:rPr>
        <w:t>14</w:t>
      </w:r>
      <w:r w:rsidR="002B7DDA" w:rsidRPr="002B7DDA">
        <w:rPr>
          <w:rFonts w:ascii="Arial" w:hAnsi="Arial" w:cs="Arial"/>
          <w:sz w:val="26"/>
          <w:szCs w:val="26"/>
        </w:rPr>
        <w:t>.</w:t>
      </w:r>
    </w:p>
    <w:p w:rsidR="00A603AD" w:rsidRDefault="000635B7" w:rsidP="001F0A5A">
      <w:pPr>
        <w:pStyle w:val="23"/>
        <w:numPr>
          <w:ilvl w:val="0"/>
          <w:numId w:val="6"/>
        </w:numPr>
        <w:ind w:left="0" w:firstLine="709"/>
        <w:rPr>
          <w:rFonts w:ascii="Arial" w:hAnsi="Arial" w:cs="Arial"/>
          <w:sz w:val="26"/>
          <w:szCs w:val="26"/>
        </w:rPr>
      </w:pPr>
      <w:r w:rsidRPr="002B7DDA">
        <w:rPr>
          <w:rFonts w:ascii="Arial" w:hAnsi="Arial" w:cs="Arial"/>
          <w:b/>
          <w:sz w:val="26"/>
          <w:szCs w:val="26"/>
        </w:rPr>
        <w:t>недопустимое состояние:</w:t>
      </w:r>
      <w:r w:rsidR="002B7DDA" w:rsidRPr="002B7DDA">
        <w:rPr>
          <w:rFonts w:ascii="Arial" w:hAnsi="Arial" w:cs="Arial"/>
          <w:sz w:val="26"/>
          <w:szCs w:val="26"/>
        </w:rPr>
        <w:t xml:space="preserve"> по ГОСТ </w:t>
      </w:r>
      <w:proofErr w:type="gramStart"/>
      <w:r w:rsidR="002B7DDA" w:rsidRPr="002B7DDA">
        <w:rPr>
          <w:rFonts w:ascii="Arial" w:hAnsi="Arial" w:cs="Arial"/>
          <w:sz w:val="26"/>
          <w:szCs w:val="26"/>
        </w:rPr>
        <w:t>Р</w:t>
      </w:r>
      <w:proofErr w:type="gramEnd"/>
      <w:r w:rsidR="002B7DDA" w:rsidRPr="002B7DDA">
        <w:rPr>
          <w:rFonts w:ascii="Arial" w:hAnsi="Arial" w:cs="Arial"/>
          <w:sz w:val="26"/>
          <w:szCs w:val="26"/>
        </w:rPr>
        <w:t xml:space="preserve"> 55567-2013, п. 3.</w:t>
      </w:r>
      <w:r w:rsidR="002B7DDA">
        <w:rPr>
          <w:rFonts w:ascii="Arial" w:hAnsi="Arial" w:cs="Arial"/>
          <w:sz w:val="26"/>
          <w:szCs w:val="26"/>
        </w:rPr>
        <w:t>1</w:t>
      </w:r>
      <w:r w:rsidR="002B7DDA" w:rsidRPr="002B7DDA">
        <w:rPr>
          <w:rFonts w:ascii="Arial" w:hAnsi="Arial" w:cs="Arial"/>
          <w:sz w:val="26"/>
          <w:szCs w:val="26"/>
        </w:rPr>
        <w:t>5.</w:t>
      </w:r>
    </w:p>
    <w:p w:rsidR="00A603AD" w:rsidRDefault="000635B7" w:rsidP="001F0A5A">
      <w:pPr>
        <w:pStyle w:val="23"/>
        <w:numPr>
          <w:ilvl w:val="0"/>
          <w:numId w:val="6"/>
        </w:numPr>
        <w:ind w:left="0" w:firstLine="709"/>
        <w:rPr>
          <w:rFonts w:ascii="Arial" w:hAnsi="Arial" w:cs="Arial"/>
          <w:sz w:val="26"/>
          <w:szCs w:val="26"/>
        </w:rPr>
      </w:pPr>
      <w:r w:rsidRPr="00A603AD">
        <w:rPr>
          <w:rFonts w:ascii="Arial" w:hAnsi="Arial" w:cs="Arial"/>
          <w:b/>
          <w:sz w:val="26"/>
          <w:szCs w:val="26"/>
        </w:rPr>
        <w:t>аварийное состояние:</w:t>
      </w:r>
      <w:r w:rsidR="002B7DDA" w:rsidRPr="00A603AD">
        <w:rPr>
          <w:rFonts w:ascii="Arial" w:hAnsi="Arial" w:cs="Arial"/>
          <w:sz w:val="26"/>
          <w:szCs w:val="26"/>
        </w:rPr>
        <w:t xml:space="preserve"> по ГОСТ </w:t>
      </w:r>
      <w:proofErr w:type="gramStart"/>
      <w:r w:rsidR="002B7DDA" w:rsidRPr="00A603AD">
        <w:rPr>
          <w:rFonts w:ascii="Arial" w:hAnsi="Arial" w:cs="Arial"/>
          <w:sz w:val="26"/>
          <w:szCs w:val="26"/>
        </w:rPr>
        <w:t>Р</w:t>
      </w:r>
      <w:proofErr w:type="gramEnd"/>
      <w:r w:rsidR="002B7DDA" w:rsidRPr="00A603AD">
        <w:rPr>
          <w:rFonts w:ascii="Arial" w:hAnsi="Arial" w:cs="Arial"/>
          <w:sz w:val="26"/>
          <w:szCs w:val="26"/>
        </w:rPr>
        <w:t xml:space="preserve"> 55567-2013, п. 3.16.</w:t>
      </w:r>
    </w:p>
    <w:p w:rsidR="00A603AD" w:rsidRDefault="000635B7" w:rsidP="001F0A5A">
      <w:pPr>
        <w:pStyle w:val="23"/>
        <w:numPr>
          <w:ilvl w:val="0"/>
          <w:numId w:val="6"/>
        </w:numPr>
        <w:ind w:left="0" w:firstLine="709"/>
        <w:rPr>
          <w:rFonts w:ascii="Arial" w:hAnsi="Arial" w:cs="Arial"/>
          <w:sz w:val="26"/>
          <w:szCs w:val="26"/>
        </w:rPr>
      </w:pPr>
      <w:r w:rsidRPr="00A603AD">
        <w:rPr>
          <w:rFonts w:ascii="Arial" w:hAnsi="Arial" w:cs="Arial"/>
          <w:b/>
          <w:sz w:val="26"/>
          <w:szCs w:val="26"/>
        </w:rPr>
        <w:t>нормальная эксплуатация:</w:t>
      </w:r>
      <w:r w:rsidRPr="00A603AD">
        <w:rPr>
          <w:rFonts w:ascii="Arial" w:hAnsi="Arial" w:cs="Arial"/>
          <w:sz w:val="26"/>
          <w:szCs w:val="26"/>
        </w:rPr>
        <w:t xml:space="preserve"> </w:t>
      </w:r>
      <w:r w:rsidR="00A603AD" w:rsidRPr="00A603AD">
        <w:rPr>
          <w:rFonts w:ascii="Arial" w:hAnsi="Arial" w:cs="Arial"/>
          <w:sz w:val="26"/>
          <w:szCs w:val="26"/>
        </w:rPr>
        <w:t xml:space="preserve">по ГОСТ </w:t>
      </w:r>
      <w:proofErr w:type="gramStart"/>
      <w:r w:rsidR="00A603AD" w:rsidRPr="00A603AD">
        <w:rPr>
          <w:rFonts w:ascii="Arial" w:hAnsi="Arial" w:cs="Arial"/>
          <w:sz w:val="26"/>
          <w:szCs w:val="26"/>
        </w:rPr>
        <w:t>Р</w:t>
      </w:r>
      <w:proofErr w:type="gramEnd"/>
      <w:r w:rsidR="00A603AD" w:rsidRPr="00A603AD">
        <w:rPr>
          <w:rFonts w:ascii="Arial" w:hAnsi="Arial" w:cs="Arial"/>
          <w:sz w:val="26"/>
          <w:szCs w:val="26"/>
        </w:rPr>
        <w:t xml:space="preserve"> 55567-2013, п. 3.19.</w:t>
      </w:r>
    </w:p>
    <w:p w:rsidR="00A603AD" w:rsidRDefault="000635B7" w:rsidP="001F0A5A">
      <w:pPr>
        <w:pStyle w:val="23"/>
        <w:numPr>
          <w:ilvl w:val="0"/>
          <w:numId w:val="6"/>
        </w:numPr>
        <w:ind w:left="0" w:firstLine="709"/>
        <w:rPr>
          <w:rFonts w:ascii="Arial" w:hAnsi="Arial" w:cs="Arial"/>
          <w:sz w:val="26"/>
          <w:szCs w:val="26"/>
        </w:rPr>
      </w:pPr>
      <w:r w:rsidRPr="00A603AD">
        <w:rPr>
          <w:rFonts w:ascii="Arial" w:hAnsi="Arial" w:cs="Arial"/>
          <w:b/>
          <w:sz w:val="26"/>
          <w:szCs w:val="26"/>
        </w:rPr>
        <w:t>консервация:</w:t>
      </w:r>
      <w:r w:rsidR="00A603AD" w:rsidRPr="00A603AD">
        <w:rPr>
          <w:rFonts w:ascii="Arial" w:hAnsi="Arial" w:cs="Arial"/>
          <w:sz w:val="26"/>
          <w:szCs w:val="26"/>
        </w:rPr>
        <w:t xml:space="preserve"> по ГОСТ </w:t>
      </w:r>
      <w:proofErr w:type="gramStart"/>
      <w:r w:rsidR="00A603AD" w:rsidRPr="00A603AD">
        <w:rPr>
          <w:rFonts w:ascii="Arial" w:hAnsi="Arial" w:cs="Arial"/>
          <w:sz w:val="26"/>
          <w:szCs w:val="26"/>
        </w:rPr>
        <w:t>Р</w:t>
      </w:r>
      <w:proofErr w:type="gramEnd"/>
      <w:r w:rsidR="00A603AD" w:rsidRPr="00A603AD">
        <w:rPr>
          <w:rFonts w:ascii="Arial" w:hAnsi="Arial" w:cs="Arial"/>
          <w:sz w:val="26"/>
          <w:szCs w:val="26"/>
        </w:rPr>
        <w:t xml:space="preserve"> 55567-2013, п. 3.21.</w:t>
      </w:r>
    </w:p>
    <w:p w:rsidR="00595FD1" w:rsidRDefault="00595FD1" w:rsidP="001F0A5A">
      <w:pPr>
        <w:pStyle w:val="23"/>
        <w:numPr>
          <w:ilvl w:val="0"/>
          <w:numId w:val="6"/>
        </w:numPr>
        <w:ind w:left="0" w:firstLine="709"/>
        <w:rPr>
          <w:rFonts w:ascii="Arial" w:hAnsi="Arial" w:cs="Arial"/>
          <w:sz w:val="26"/>
          <w:szCs w:val="26"/>
        </w:rPr>
      </w:pPr>
      <w:r w:rsidRPr="00595FD1">
        <w:rPr>
          <w:rFonts w:ascii="Arial" w:hAnsi="Arial" w:cs="Arial"/>
          <w:b/>
          <w:sz w:val="26"/>
          <w:szCs w:val="26"/>
        </w:rPr>
        <w:t xml:space="preserve">реставрационный ремонт: </w:t>
      </w:r>
      <w:r>
        <w:rPr>
          <w:rFonts w:ascii="Arial" w:hAnsi="Arial" w:cs="Arial"/>
          <w:sz w:val="26"/>
          <w:szCs w:val="26"/>
        </w:rPr>
        <w:t xml:space="preserve">по ГОСТ </w:t>
      </w:r>
      <w:proofErr w:type="gramStart"/>
      <w:r>
        <w:rPr>
          <w:rFonts w:ascii="Arial" w:hAnsi="Arial" w:cs="Arial"/>
          <w:sz w:val="26"/>
          <w:szCs w:val="26"/>
        </w:rPr>
        <w:t>Р</w:t>
      </w:r>
      <w:proofErr w:type="gramEnd"/>
      <w:r>
        <w:rPr>
          <w:rFonts w:ascii="Arial" w:hAnsi="Arial" w:cs="Arial"/>
          <w:sz w:val="26"/>
          <w:szCs w:val="26"/>
        </w:rPr>
        <w:t xml:space="preserve"> 55567-2013, п. 3.22.</w:t>
      </w:r>
    </w:p>
    <w:p w:rsidR="00595FD1" w:rsidRDefault="000635B7" w:rsidP="001F0A5A">
      <w:pPr>
        <w:pStyle w:val="23"/>
        <w:numPr>
          <w:ilvl w:val="0"/>
          <w:numId w:val="6"/>
        </w:numPr>
        <w:ind w:left="0" w:firstLine="709"/>
        <w:rPr>
          <w:rFonts w:ascii="Arial" w:hAnsi="Arial" w:cs="Arial"/>
          <w:sz w:val="26"/>
          <w:szCs w:val="26"/>
        </w:rPr>
      </w:pPr>
      <w:r w:rsidRPr="00595FD1">
        <w:rPr>
          <w:rFonts w:ascii="Arial" w:hAnsi="Arial" w:cs="Arial"/>
          <w:b/>
          <w:sz w:val="26"/>
          <w:szCs w:val="26"/>
        </w:rPr>
        <w:t xml:space="preserve">реставрация </w:t>
      </w:r>
      <w:r w:rsidR="00595FD1" w:rsidRPr="00595FD1">
        <w:rPr>
          <w:rFonts w:ascii="Arial" w:hAnsi="Arial" w:cs="Arial"/>
          <w:b/>
          <w:sz w:val="26"/>
          <w:szCs w:val="26"/>
        </w:rPr>
        <w:t>объекта культурного наследия</w:t>
      </w:r>
      <w:r w:rsidRPr="00595FD1">
        <w:rPr>
          <w:rFonts w:ascii="Arial" w:hAnsi="Arial" w:cs="Arial"/>
          <w:b/>
          <w:sz w:val="26"/>
          <w:szCs w:val="26"/>
        </w:rPr>
        <w:t>:</w:t>
      </w:r>
      <w:r w:rsidRPr="00595FD1">
        <w:rPr>
          <w:rFonts w:ascii="Arial" w:hAnsi="Arial" w:cs="Arial"/>
          <w:sz w:val="26"/>
          <w:szCs w:val="26"/>
        </w:rPr>
        <w:t xml:space="preserve"> </w:t>
      </w:r>
      <w:r w:rsidR="00595FD1" w:rsidRPr="00595FD1">
        <w:rPr>
          <w:rFonts w:ascii="Arial" w:hAnsi="Arial" w:cs="Arial"/>
          <w:sz w:val="26"/>
          <w:szCs w:val="26"/>
        </w:rPr>
        <w:t xml:space="preserve">по ГОСТ </w:t>
      </w:r>
      <w:proofErr w:type="gramStart"/>
      <w:r w:rsidR="00595FD1" w:rsidRPr="00595FD1">
        <w:rPr>
          <w:rFonts w:ascii="Arial" w:hAnsi="Arial" w:cs="Arial"/>
          <w:sz w:val="26"/>
          <w:szCs w:val="26"/>
        </w:rPr>
        <w:t>Р</w:t>
      </w:r>
      <w:proofErr w:type="gramEnd"/>
      <w:r w:rsidR="00595FD1" w:rsidRPr="00595FD1">
        <w:rPr>
          <w:rFonts w:ascii="Arial" w:hAnsi="Arial" w:cs="Arial"/>
          <w:sz w:val="26"/>
          <w:szCs w:val="26"/>
        </w:rPr>
        <w:t xml:space="preserve"> 55567-2013, п. 3.</w:t>
      </w:r>
      <w:r w:rsidR="00595FD1">
        <w:rPr>
          <w:rFonts w:ascii="Arial" w:hAnsi="Arial" w:cs="Arial"/>
          <w:sz w:val="26"/>
          <w:szCs w:val="26"/>
        </w:rPr>
        <w:t>23</w:t>
      </w:r>
      <w:r w:rsidR="00595FD1" w:rsidRPr="00595FD1">
        <w:rPr>
          <w:rFonts w:ascii="Arial" w:hAnsi="Arial" w:cs="Arial"/>
          <w:sz w:val="26"/>
          <w:szCs w:val="26"/>
        </w:rPr>
        <w:t>.</w:t>
      </w:r>
    </w:p>
    <w:p w:rsidR="008F3670" w:rsidRDefault="000635B7" w:rsidP="001F0A5A">
      <w:pPr>
        <w:pStyle w:val="23"/>
        <w:numPr>
          <w:ilvl w:val="0"/>
          <w:numId w:val="6"/>
        </w:numPr>
        <w:ind w:left="0" w:firstLine="709"/>
        <w:rPr>
          <w:rFonts w:ascii="Arial" w:hAnsi="Arial" w:cs="Arial"/>
          <w:sz w:val="26"/>
          <w:szCs w:val="26"/>
        </w:rPr>
      </w:pPr>
      <w:r w:rsidRPr="00595FD1">
        <w:rPr>
          <w:rFonts w:ascii="Arial" w:hAnsi="Arial" w:cs="Arial"/>
          <w:b/>
          <w:sz w:val="26"/>
          <w:szCs w:val="26"/>
        </w:rPr>
        <w:t>приспособление объекта культурного наследия для современного использования:</w:t>
      </w:r>
      <w:r w:rsidRPr="00595FD1">
        <w:rPr>
          <w:rFonts w:ascii="Arial" w:hAnsi="Arial" w:cs="Arial"/>
          <w:sz w:val="26"/>
          <w:szCs w:val="26"/>
        </w:rPr>
        <w:t xml:space="preserve"> </w:t>
      </w:r>
      <w:r w:rsidR="00595FD1" w:rsidRPr="00595FD1">
        <w:rPr>
          <w:rFonts w:ascii="Arial" w:hAnsi="Arial" w:cs="Arial"/>
          <w:sz w:val="26"/>
          <w:szCs w:val="26"/>
        </w:rPr>
        <w:t xml:space="preserve">по ГОСТ </w:t>
      </w:r>
      <w:proofErr w:type="gramStart"/>
      <w:r w:rsidR="00595FD1" w:rsidRPr="00595FD1">
        <w:rPr>
          <w:rFonts w:ascii="Arial" w:hAnsi="Arial" w:cs="Arial"/>
          <w:sz w:val="26"/>
          <w:szCs w:val="26"/>
        </w:rPr>
        <w:t>Р</w:t>
      </w:r>
      <w:proofErr w:type="gramEnd"/>
      <w:r w:rsidR="00595FD1" w:rsidRPr="00595FD1">
        <w:rPr>
          <w:rFonts w:ascii="Arial" w:hAnsi="Arial" w:cs="Arial"/>
          <w:sz w:val="26"/>
          <w:szCs w:val="26"/>
        </w:rPr>
        <w:t xml:space="preserve"> 55567-2013, п. 3.</w:t>
      </w:r>
      <w:r w:rsidR="00595FD1">
        <w:rPr>
          <w:rFonts w:ascii="Arial" w:hAnsi="Arial" w:cs="Arial"/>
          <w:sz w:val="26"/>
          <w:szCs w:val="26"/>
        </w:rPr>
        <w:t>24</w:t>
      </w:r>
      <w:r w:rsidR="00595FD1" w:rsidRPr="00595FD1">
        <w:rPr>
          <w:rFonts w:ascii="Arial" w:hAnsi="Arial" w:cs="Arial"/>
          <w:sz w:val="26"/>
          <w:szCs w:val="26"/>
        </w:rPr>
        <w:t>.</w:t>
      </w:r>
    </w:p>
    <w:p w:rsidR="000213D7" w:rsidRPr="008F3670" w:rsidRDefault="000635B7" w:rsidP="001F0A5A">
      <w:pPr>
        <w:pStyle w:val="23"/>
        <w:numPr>
          <w:ilvl w:val="0"/>
          <w:numId w:val="6"/>
        </w:numPr>
        <w:ind w:left="0" w:firstLine="709"/>
        <w:rPr>
          <w:rFonts w:ascii="Arial" w:hAnsi="Arial" w:cs="Arial"/>
          <w:sz w:val="26"/>
          <w:szCs w:val="26"/>
        </w:rPr>
      </w:pPr>
      <w:r w:rsidRPr="008F3670">
        <w:rPr>
          <w:rFonts w:ascii="Arial" w:hAnsi="Arial" w:cs="Arial"/>
          <w:b/>
          <w:sz w:val="26"/>
          <w:szCs w:val="26"/>
        </w:rPr>
        <w:t xml:space="preserve">температурно-влажностный режим </w:t>
      </w:r>
      <w:r w:rsidR="00595FD1" w:rsidRPr="008F3670">
        <w:rPr>
          <w:rFonts w:ascii="Arial" w:hAnsi="Arial" w:cs="Arial"/>
          <w:b/>
          <w:sz w:val="26"/>
          <w:szCs w:val="26"/>
        </w:rPr>
        <w:t>объекта культурного наследия</w:t>
      </w:r>
      <w:r w:rsidRPr="008F3670">
        <w:rPr>
          <w:rFonts w:ascii="Arial" w:hAnsi="Arial" w:cs="Arial"/>
          <w:b/>
          <w:sz w:val="26"/>
          <w:szCs w:val="26"/>
        </w:rPr>
        <w:t>:</w:t>
      </w:r>
      <w:r w:rsidRPr="008F3670">
        <w:rPr>
          <w:rFonts w:ascii="Arial" w:hAnsi="Arial" w:cs="Arial"/>
          <w:sz w:val="26"/>
          <w:szCs w:val="26"/>
        </w:rPr>
        <w:t xml:space="preserve"> </w:t>
      </w:r>
      <w:r w:rsidR="00595FD1" w:rsidRPr="008F3670">
        <w:rPr>
          <w:rFonts w:ascii="Arial" w:hAnsi="Arial" w:cs="Arial"/>
          <w:sz w:val="26"/>
          <w:szCs w:val="26"/>
        </w:rPr>
        <w:t xml:space="preserve">по ГОСТ </w:t>
      </w:r>
      <w:proofErr w:type="gramStart"/>
      <w:r w:rsidR="00595FD1" w:rsidRPr="008F3670">
        <w:rPr>
          <w:rFonts w:ascii="Arial" w:hAnsi="Arial" w:cs="Arial"/>
          <w:sz w:val="26"/>
          <w:szCs w:val="26"/>
        </w:rPr>
        <w:t>Р</w:t>
      </w:r>
      <w:proofErr w:type="gramEnd"/>
      <w:r w:rsidR="00595FD1" w:rsidRPr="008F3670">
        <w:rPr>
          <w:rFonts w:ascii="Arial" w:hAnsi="Arial" w:cs="Arial"/>
          <w:sz w:val="26"/>
          <w:szCs w:val="26"/>
        </w:rPr>
        <w:t xml:space="preserve"> 55567-2013, п. 3.25.</w:t>
      </w:r>
    </w:p>
    <w:p w:rsidR="000213D7" w:rsidRDefault="000213D7" w:rsidP="00F22B0E">
      <w:pPr>
        <w:pStyle w:val="23"/>
        <w:jc w:val="left"/>
        <w:rPr>
          <w:b/>
        </w:rPr>
      </w:pPr>
    </w:p>
    <w:p w:rsidR="00F749A7" w:rsidRPr="004E5F20" w:rsidRDefault="000213D7" w:rsidP="004E5F20">
      <w:pPr>
        <w:tabs>
          <w:tab w:val="left" w:pos="1134"/>
        </w:tabs>
        <w:ind w:left="23" w:right="-23" w:firstLine="686"/>
        <w:rPr>
          <w:b/>
          <w:color w:val="231F20"/>
          <w:kern w:val="28"/>
          <w:sz w:val="26"/>
          <w:szCs w:val="26"/>
        </w:rPr>
      </w:pPr>
      <w:r w:rsidRPr="004E5F20">
        <w:rPr>
          <w:b/>
          <w:color w:val="231F20"/>
          <w:kern w:val="28"/>
          <w:sz w:val="26"/>
          <w:szCs w:val="26"/>
        </w:rPr>
        <w:t>4</w:t>
      </w:r>
      <w:r w:rsidRPr="004E5F20">
        <w:rPr>
          <w:b/>
          <w:color w:val="231F20"/>
          <w:kern w:val="28"/>
          <w:sz w:val="26"/>
          <w:szCs w:val="26"/>
        </w:rPr>
        <w:tab/>
      </w:r>
      <w:r w:rsidR="004E5F20">
        <w:rPr>
          <w:b/>
          <w:color w:val="231F20"/>
          <w:kern w:val="28"/>
          <w:sz w:val="26"/>
          <w:szCs w:val="26"/>
        </w:rPr>
        <w:t>Общие</w:t>
      </w:r>
      <w:r w:rsidR="00722BD0" w:rsidRPr="004E5F20">
        <w:rPr>
          <w:b/>
          <w:color w:val="231F20"/>
          <w:kern w:val="28"/>
          <w:sz w:val="26"/>
          <w:szCs w:val="26"/>
        </w:rPr>
        <w:t xml:space="preserve"> положения</w:t>
      </w:r>
    </w:p>
    <w:p w:rsidR="00B96FFD" w:rsidRPr="00B96FFD"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B96FFD">
        <w:rPr>
          <w:rFonts w:ascii="Arial" w:hAnsi="Arial" w:cs="Arial"/>
          <w:color w:val="231F20"/>
          <w:spacing w:val="-3"/>
          <w:sz w:val="26"/>
          <w:szCs w:val="26"/>
        </w:rPr>
        <w:t xml:space="preserve">Мониторинг технического состояния </w:t>
      </w:r>
      <w:r w:rsidR="00031D06" w:rsidRPr="00B96FFD">
        <w:rPr>
          <w:rFonts w:ascii="Arial" w:hAnsi="Arial" w:cs="Arial"/>
          <w:color w:val="231F20"/>
          <w:spacing w:val="-3"/>
          <w:sz w:val="26"/>
          <w:szCs w:val="26"/>
        </w:rPr>
        <w:t>объекта культурного наследия я</w:t>
      </w:r>
      <w:r w:rsidRPr="00B96FFD">
        <w:rPr>
          <w:rFonts w:ascii="Arial" w:hAnsi="Arial" w:cs="Arial"/>
          <w:color w:val="231F20"/>
          <w:spacing w:val="-3"/>
          <w:sz w:val="26"/>
          <w:szCs w:val="26"/>
        </w:rPr>
        <w:t>вляется частью мониторинга исторической природно-технической системы, в которой искусственной подсистемой являет</w:t>
      </w:r>
      <w:r w:rsidR="006815B6" w:rsidRPr="00B96FFD">
        <w:rPr>
          <w:rFonts w:ascii="Arial" w:hAnsi="Arial" w:cs="Arial"/>
          <w:color w:val="231F20"/>
          <w:spacing w:val="-3"/>
          <w:sz w:val="26"/>
          <w:szCs w:val="26"/>
        </w:rPr>
        <w:t xml:space="preserve">ся объект культурного наследия </w:t>
      </w:r>
      <w:r w:rsidRPr="00B96FFD">
        <w:rPr>
          <w:rFonts w:ascii="Arial" w:hAnsi="Arial" w:cs="Arial"/>
          <w:color w:val="231F20"/>
          <w:spacing w:val="-3"/>
          <w:sz w:val="26"/>
          <w:szCs w:val="26"/>
        </w:rPr>
        <w:t xml:space="preserve">ГОСТ </w:t>
      </w:r>
      <w:proofErr w:type="gramStart"/>
      <w:r w:rsidRPr="00B96FFD">
        <w:rPr>
          <w:rFonts w:ascii="Arial" w:hAnsi="Arial" w:cs="Arial"/>
          <w:color w:val="231F20"/>
          <w:spacing w:val="-3"/>
          <w:sz w:val="26"/>
          <w:szCs w:val="26"/>
        </w:rPr>
        <w:t>Р</w:t>
      </w:r>
      <w:proofErr w:type="gramEnd"/>
      <w:r w:rsidRPr="00B96FFD">
        <w:rPr>
          <w:rFonts w:ascii="Arial" w:hAnsi="Arial" w:cs="Arial"/>
          <w:color w:val="231F20"/>
          <w:spacing w:val="-3"/>
          <w:sz w:val="26"/>
          <w:szCs w:val="26"/>
        </w:rPr>
        <w:t xml:space="preserve"> </w:t>
      </w:r>
      <w:r w:rsidR="00B96FFD" w:rsidRPr="00B96FFD">
        <w:rPr>
          <w:rFonts w:ascii="Arial" w:hAnsi="Arial" w:cs="Arial"/>
          <w:color w:val="231F20"/>
          <w:spacing w:val="-3"/>
          <w:sz w:val="26"/>
          <w:szCs w:val="26"/>
        </w:rPr>
        <w:t xml:space="preserve">55945. </w:t>
      </w:r>
    </w:p>
    <w:p w:rsidR="00571477" w:rsidRPr="00B96FFD"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B96FFD">
        <w:rPr>
          <w:rFonts w:ascii="Arial" w:hAnsi="Arial" w:cs="Arial"/>
          <w:color w:val="231F20"/>
          <w:spacing w:val="-3"/>
          <w:sz w:val="26"/>
          <w:szCs w:val="26"/>
        </w:rPr>
        <w:t xml:space="preserve">Мониторинг технического состояния </w:t>
      </w:r>
      <w:r w:rsidR="00FE4EF0" w:rsidRPr="00B96FFD">
        <w:rPr>
          <w:rFonts w:ascii="Arial" w:hAnsi="Arial" w:cs="Arial"/>
          <w:color w:val="231F20"/>
          <w:spacing w:val="-3"/>
          <w:sz w:val="26"/>
          <w:szCs w:val="26"/>
        </w:rPr>
        <w:t xml:space="preserve">объекта культурного наследия </w:t>
      </w:r>
      <w:r w:rsidRPr="00B96FFD">
        <w:rPr>
          <w:rFonts w:ascii="Arial" w:hAnsi="Arial" w:cs="Arial"/>
          <w:color w:val="231F20"/>
          <w:spacing w:val="-3"/>
          <w:sz w:val="26"/>
          <w:szCs w:val="26"/>
        </w:rPr>
        <w:t xml:space="preserve">включает в себя целенаправленную систему регламентированных наблюдений за его элементами, накопление и обработку получаемой информации, составление прогнозов и рекомендаций, необходимых для разработки управляющих решений по сохранению и поддержанию оптимального режима функционирования </w:t>
      </w:r>
      <w:r w:rsidR="00FE4EF0" w:rsidRPr="00B96FFD">
        <w:rPr>
          <w:rFonts w:ascii="Arial" w:hAnsi="Arial" w:cs="Arial"/>
          <w:color w:val="231F20"/>
          <w:spacing w:val="-3"/>
          <w:sz w:val="26"/>
          <w:szCs w:val="26"/>
        </w:rPr>
        <w:t>объекта культурного наследия</w:t>
      </w:r>
      <w:r w:rsidRPr="00B96FFD">
        <w:rPr>
          <w:rFonts w:ascii="Arial" w:hAnsi="Arial" w:cs="Arial"/>
          <w:color w:val="231F20"/>
          <w:spacing w:val="-3"/>
          <w:sz w:val="26"/>
          <w:szCs w:val="26"/>
        </w:rPr>
        <w:t>, путем консервации, ремонта, реставрации, приспособления или воссоздания его отдельных элементов.</w:t>
      </w:r>
    </w:p>
    <w:p w:rsidR="00571477"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571477">
        <w:rPr>
          <w:rFonts w:ascii="Arial" w:hAnsi="Arial" w:cs="Arial"/>
          <w:color w:val="231F20"/>
          <w:spacing w:val="-3"/>
          <w:sz w:val="26"/>
          <w:szCs w:val="26"/>
        </w:rPr>
        <w:t xml:space="preserve">Организация, выполняющая мониторинг, должна иметь квалифицированных сотрудников с опытом работ по мониторингу и </w:t>
      </w:r>
      <w:r w:rsidRPr="0025373E">
        <w:rPr>
          <w:rFonts w:ascii="Arial" w:hAnsi="Arial" w:cs="Arial"/>
          <w:color w:val="231F20"/>
          <w:spacing w:val="-3"/>
          <w:sz w:val="26"/>
          <w:szCs w:val="26"/>
        </w:rPr>
        <w:t xml:space="preserve">обследованию </w:t>
      </w:r>
      <w:r w:rsidR="00FE4EF0" w:rsidRPr="0025373E">
        <w:rPr>
          <w:rFonts w:ascii="Arial" w:hAnsi="Arial" w:cs="Arial"/>
          <w:color w:val="231F20"/>
          <w:spacing w:val="-3"/>
          <w:sz w:val="26"/>
          <w:szCs w:val="26"/>
        </w:rPr>
        <w:t>объектов культурного наследия</w:t>
      </w:r>
      <w:r w:rsidRPr="0025373E">
        <w:rPr>
          <w:rFonts w:ascii="Arial" w:hAnsi="Arial" w:cs="Arial"/>
          <w:color w:val="231F20"/>
          <w:spacing w:val="-3"/>
          <w:sz w:val="26"/>
          <w:szCs w:val="26"/>
        </w:rPr>
        <w:t xml:space="preserve">, обладать разрешительными документами на выполнение работ по мониторингу </w:t>
      </w:r>
      <w:r w:rsidR="00FE4EF0" w:rsidRPr="0025373E">
        <w:rPr>
          <w:rFonts w:ascii="Arial" w:hAnsi="Arial" w:cs="Arial"/>
          <w:color w:val="231F20"/>
          <w:spacing w:val="-3"/>
          <w:sz w:val="26"/>
          <w:szCs w:val="26"/>
        </w:rPr>
        <w:t xml:space="preserve">объектов культурного </w:t>
      </w:r>
      <w:r w:rsidR="00FE4EF0" w:rsidRPr="0025373E">
        <w:rPr>
          <w:rFonts w:ascii="Arial" w:hAnsi="Arial" w:cs="Arial"/>
          <w:color w:val="231F20"/>
          <w:spacing w:val="-3"/>
          <w:sz w:val="26"/>
          <w:szCs w:val="26"/>
        </w:rPr>
        <w:lastRenderedPageBreak/>
        <w:t>наследия</w:t>
      </w:r>
      <w:r w:rsidRPr="0025373E">
        <w:rPr>
          <w:rFonts w:ascii="Arial" w:hAnsi="Arial" w:cs="Arial"/>
          <w:color w:val="231F20"/>
          <w:spacing w:val="-3"/>
          <w:sz w:val="26"/>
          <w:szCs w:val="26"/>
        </w:rPr>
        <w:t xml:space="preserve"> и обладать необходимой приборной базой.</w:t>
      </w:r>
    </w:p>
    <w:p w:rsidR="004E5F20" w:rsidRPr="0025373E"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571477">
        <w:rPr>
          <w:rFonts w:ascii="Arial" w:hAnsi="Arial" w:cs="Arial"/>
          <w:color w:val="231F20"/>
          <w:spacing w:val="-3"/>
          <w:sz w:val="26"/>
          <w:szCs w:val="26"/>
        </w:rPr>
        <w:t xml:space="preserve">Мониторинг должен выполняться на основании технического задания </w:t>
      </w:r>
      <w:r w:rsidR="00571477" w:rsidRPr="00571477">
        <w:rPr>
          <w:rFonts w:ascii="Arial" w:hAnsi="Arial" w:cs="Arial"/>
          <w:color w:val="231F20"/>
          <w:spacing w:val="-3"/>
          <w:sz w:val="26"/>
          <w:szCs w:val="26"/>
        </w:rPr>
        <w:t>з</w:t>
      </w:r>
      <w:r w:rsidRPr="00571477">
        <w:rPr>
          <w:rFonts w:ascii="Arial" w:hAnsi="Arial" w:cs="Arial"/>
          <w:color w:val="231F20"/>
          <w:spacing w:val="-3"/>
          <w:sz w:val="26"/>
          <w:szCs w:val="26"/>
        </w:rPr>
        <w:t xml:space="preserve">аказчика, составленного с привлечением, при необходимости, пользователя и других организаций. Техническое задание должно соответствовать документам государственных органов охраны </w:t>
      </w:r>
      <w:r w:rsidR="00031D06" w:rsidRPr="0025373E">
        <w:rPr>
          <w:rFonts w:ascii="Arial" w:hAnsi="Arial" w:cs="Arial"/>
          <w:color w:val="231F20"/>
          <w:spacing w:val="-3"/>
          <w:sz w:val="26"/>
          <w:szCs w:val="26"/>
        </w:rPr>
        <w:t xml:space="preserve">объектов культурного наследия </w:t>
      </w:r>
      <w:r w:rsidRPr="0025373E">
        <w:rPr>
          <w:rFonts w:ascii="Arial" w:hAnsi="Arial" w:cs="Arial"/>
          <w:color w:val="231F20"/>
          <w:spacing w:val="-3"/>
          <w:sz w:val="26"/>
          <w:szCs w:val="26"/>
        </w:rPr>
        <w:t>и содержать следующие данные:</w:t>
      </w:r>
    </w:p>
    <w:p w:rsidR="004E5F20" w:rsidRPr="0025373E" w:rsidRDefault="004E5F20" w:rsidP="001F0A5A">
      <w:pPr>
        <w:pStyle w:val="FR1"/>
        <w:numPr>
          <w:ilvl w:val="0"/>
          <w:numId w:val="5"/>
        </w:numPr>
        <w:spacing w:line="360" w:lineRule="auto"/>
        <w:ind w:left="0" w:firstLine="709"/>
        <w:rPr>
          <w:rFonts w:ascii="Arial" w:hAnsi="Arial" w:cs="Arial"/>
          <w:color w:val="231F20"/>
          <w:spacing w:val="-3"/>
          <w:sz w:val="26"/>
          <w:szCs w:val="26"/>
        </w:rPr>
      </w:pPr>
      <w:r w:rsidRPr="0025373E">
        <w:rPr>
          <w:rFonts w:ascii="Arial" w:hAnsi="Arial" w:cs="Arial"/>
          <w:color w:val="231F20"/>
          <w:spacing w:val="-3"/>
          <w:sz w:val="26"/>
          <w:szCs w:val="26"/>
        </w:rPr>
        <w:t xml:space="preserve">наименование </w:t>
      </w:r>
      <w:r w:rsidR="007673B4" w:rsidRPr="0025373E">
        <w:rPr>
          <w:rFonts w:ascii="Arial" w:hAnsi="Arial" w:cs="Arial"/>
          <w:color w:val="231F20"/>
          <w:spacing w:val="-3"/>
          <w:sz w:val="26"/>
          <w:szCs w:val="26"/>
        </w:rPr>
        <w:t>объекта культурного наследия</w:t>
      </w:r>
      <w:r w:rsidRPr="0025373E">
        <w:rPr>
          <w:rFonts w:ascii="Arial" w:hAnsi="Arial" w:cs="Arial"/>
          <w:color w:val="231F20"/>
          <w:spacing w:val="-3"/>
          <w:sz w:val="26"/>
          <w:szCs w:val="26"/>
        </w:rPr>
        <w:t>;</w:t>
      </w:r>
    </w:p>
    <w:p w:rsidR="004E5F20" w:rsidRPr="0025373E" w:rsidRDefault="004E5F20" w:rsidP="001F0A5A">
      <w:pPr>
        <w:pStyle w:val="FR1"/>
        <w:numPr>
          <w:ilvl w:val="0"/>
          <w:numId w:val="5"/>
        </w:numPr>
        <w:spacing w:line="360" w:lineRule="auto"/>
        <w:ind w:left="0" w:firstLine="709"/>
        <w:rPr>
          <w:rFonts w:ascii="Arial" w:hAnsi="Arial" w:cs="Arial"/>
          <w:color w:val="231F20"/>
          <w:spacing w:val="-3"/>
          <w:sz w:val="26"/>
          <w:szCs w:val="26"/>
        </w:rPr>
      </w:pPr>
      <w:r w:rsidRPr="0025373E">
        <w:rPr>
          <w:rFonts w:ascii="Arial" w:hAnsi="Arial" w:cs="Arial"/>
          <w:color w:val="231F20"/>
          <w:spacing w:val="-3"/>
          <w:sz w:val="26"/>
          <w:szCs w:val="26"/>
        </w:rPr>
        <w:t xml:space="preserve">данные о местоположении </w:t>
      </w:r>
      <w:r w:rsidR="00DB40C7" w:rsidRPr="0025373E">
        <w:rPr>
          <w:rFonts w:ascii="Arial" w:hAnsi="Arial" w:cs="Arial"/>
          <w:color w:val="231F20"/>
          <w:spacing w:val="-3"/>
          <w:sz w:val="26"/>
          <w:szCs w:val="26"/>
        </w:rPr>
        <w:t>объекта культурного наследия</w:t>
      </w:r>
      <w:r w:rsidRPr="0025373E">
        <w:rPr>
          <w:rFonts w:ascii="Arial" w:hAnsi="Arial" w:cs="Arial"/>
          <w:color w:val="231F20"/>
          <w:spacing w:val="-3"/>
          <w:sz w:val="26"/>
          <w:szCs w:val="26"/>
        </w:rPr>
        <w:t xml:space="preserve"> и границах зоны проведения мониторинга;</w:t>
      </w:r>
    </w:p>
    <w:p w:rsidR="004E5F20" w:rsidRPr="0025373E" w:rsidRDefault="004E5F20" w:rsidP="001F0A5A">
      <w:pPr>
        <w:pStyle w:val="FR1"/>
        <w:numPr>
          <w:ilvl w:val="0"/>
          <w:numId w:val="5"/>
        </w:numPr>
        <w:spacing w:line="360" w:lineRule="auto"/>
        <w:ind w:left="0" w:firstLine="709"/>
        <w:rPr>
          <w:rFonts w:ascii="Arial" w:hAnsi="Arial" w:cs="Arial"/>
          <w:color w:val="231F20"/>
          <w:spacing w:val="-3"/>
          <w:sz w:val="26"/>
          <w:szCs w:val="26"/>
        </w:rPr>
      </w:pPr>
      <w:r w:rsidRPr="0025373E">
        <w:rPr>
          <w:rFonts w:ascii="Arial" w:hAnsi="Arial" w:cs="Arial"/>
          <w:color w:val="231F20"/>
          <w:spacing w:val="-3"/>
          <w:sz w:val="26"/>
          <w:szCs w:val="26"/>
        </w:rPr>
        <w:t xml:space="preserve">характеристику и уровень ответственности зданий и сооружений </w:t>
      </w:r>
      <w:r w:rsidR="00FE4EF0" w:rsidRPr="0025373E">
        <w:rPr>
          <w:rFonts w:ascii="Arial" w:hAnsi="Arial" w:cs="Arial"/>
          <w:color w:val="231F20"/>
          <w:spacing w:val="-3"/>
          <w:sz w:val="26"/>
          <w:szCs w:val="26"/>
        </w:rPr>
        <w:t>объекта культурного наследия</w:t>
      </w:r>
      <w:r w:rsidRPr="0025373E">
        <w:rPr>
          <w:rFonts w:ascii="Arial" w:hAnsi="Arial" w:cs="Arial"/>
          <w:color w:val="231F20"/>
          <w:spacing w:val="-3"/>
          <w:sz w:val="26"/>
          <w:szCs w:val="26"/>
        </w:rPr>
        <w:t>;</w:t>
      </w:r>
    </w:p>
    <w:p w:rsidR="004E5F20" w:rsidRPr="004E5F20" w:rsidRDefault="004E5F20" w:rsidP="001F0A5A">
      <w:pPr>
        <w:pStyle w:val="FR1"/>
        <w:numPr>
          <w:ilvl w:val="0"/>
          <w:numId w:val="5"/>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 xml:space="preserve">вид </w:t>
      </w:r>
      <w:proofErr w:type="gramStart"/>
      <w:r w:rsidRPr="004E5F20">
        <w:rPr>
          <w:rFonts w:ascii="Arial" w:hAnsi="Arial" w:cs="Arial"/>
          <w:color w:val="231F20"/>
          <w:spacing w:val="-3"/>
          <w:sz w:val="26"/>
          <w:szCs w:val="26"/>
        </w:rPr>
        <w:t>планируемых</w:t>
      </w:r>
      <w:proofErr w:type="gramEnd"/>
      <w:r w:rsidRPr="004E5F20">
        <w:rPr>
          <w:rFonts w:ascii="Arial" w:hAnsi="Arial" w:cs="Arial"/>
          <w:color w:val="231F20"/>
          <w:spacing w:val="-3"/>
          <w:sz w:val="26"/>
          <w:szCs w:val="26"/>
        </w:rPr>
        <w:t xml:space="preserve"> работ;</w:t>
      </w:r>
    </w:p>
    <w:p w:rsidR="004E5F20" w:rsidRPr="004E5F20" w:rsidRDefault="004E5F20" w:rsidP="001F0A5A">
      <w:pPr>
        <w:pStyle w:val="FR1"/>
        <w:numPr>
          <w:ilvl w:val="0"/>
          <w:numId w:val="5"/>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сведения о сроках проектирования и проведения работ;</w:t>
      </w:r>
    </w:p>
    <w:p w:rsidR="004E5F20" w:rsidRPr="004E5F20" w:rsidRDefault="004E5F20" w:rsidP="001F0A5A">
      <w:pPr>
        <w:pStyle w:val="FR1"/>
        <w:numPr>
          <w:ilvl w:val="0"/>
          <w:numId w:val="5"/>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цели и задачи мониторинга;</w:t>
      </w:r>
    </w:p>
    <w:p w:rsidR="004E5F20" w:rsidRPr="004E5F20" w:rsidRDefault="004E5F20" w:rsidP="001F0A5A">
      <w:pPr>
        <w:pStyle w:val="FR1"/>
        <w:numPr>
          <w:ilvl w:val="0"/>
          <w:numId w:val="5"/>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перечень наблюдаемых параметров при выполнении мониторинга;</w:t>
      </w:r>
    </w:p>
    <w:p w:rsidR="004E5F20" w:rsidRPr="004E5F20" w:rsidRDefault="004E5F20" w:rsidP="001F0A5A">
      <w:pPr>
        <w:pStyle w:val="FR1"/>
        <w:numPr>
          <w:ilvl w:val="0"/>
          <w:numId w:val="5"/>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перечень нормативных документов, в соответствии с требованиями которых необходимо выполнять работы;</w:t>
      </w:r>
    </w:p>
    <w:p w:rsidR="004E5F20" w:rsidRPr="004E5F20" w:rsidRDefault="004E5F20" w:rsidP="001F0A5A">
      <w:pPr>
        <w:pStyle w:val="FR1"/>
        <w:numPr>
          <w:ilvl w:val="0"/>
          <w:numId w:val="5"/>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дополнительные требования к проведению мониторинга;</w:t>
      </w:r>
    </w:p>
    <w:p w:rsidR="004E5F20" w:rsidRPr="004E5F20" w:rsidRDefault="004E5F20" w:rsidP="001F0A5A">
      <w:pPr>
        <w:pStyle w:val="FR1"/>
        <w:numPr>
          <w:ilvl w:val="0"/>
          <w:numId w:val="5"/>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требования к составу, срокам, порядку и форме представления отчетной документации;</w:t>
      </w:r>
    </w:p>
    <w:p w:rsidR="004E5F20" w:rsidRPr="004E5F20" w:rsidRDefault="004E5F20" w:rsidP="001F0A5A">
      <w:pPr>
        <w:pStyle w:val="FR1"/>
        <w:numPr>
          <w:ilvl w:val="0"/>
          <w:numId w:val="5"/>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 xml:space="preserve">реквизиты </w:t>
      </w:r>
      <w:r w:rsidR="00571477">
        <w:rPr>
          <w:rFonts w:ascii="Arial" w:hAnsi="Arial" w:cs="Arial"/>
          <w:color w:val="231F20"/>
          <w:spacing w:val="-3"/>
          <w:sz w:val="26"/>
          <w:szCs w:val="26"/>
        </w:rPr>
        <w:t>з</w:t>
      </w:r>
      <w:r w:rsidRPr="004E5F20">
        <w:rPr>
          <w:rFonts w:ascii="Arial" w:hAnsi="Arial" w:cs="Arial"/>
          <w:color w:val="231F20"/>
          <w:spacing w:val="-3"/>
          <w:sz w:val="26"/>
          <w:szCs w:val="26"/>
        </w:rPr>
        <w:t>аказчика.</w:t>
      </w:r>
    </w:p>
    <w:p w:rsidR="004E5F20" w:rsidRPr="004E5F20" w:rsidRDefault="004E5F20" w:rsidP="004E5F20">
      <w:pPr>
        <w:pStyle w:val="FR1"/>
        <w:spacing w:line="360" w:lineRule="auto"/>
        <w:ind w:firstLine="709"/>
        <w:rPr>
          <w:rFonts w:ascii="Arial" w:hAnsi="Arial" w:cs="Arial"/>
          <w:color w:val="231F20"/>
          <w:spacing w:val="-3"/>
          <w:sz w:val="26"/>
          <w:szCs w:val="26"/>
        </w:rPr>
      </w:pPr>
      <w:r w:rsidRPr="004E5F20">
        <w:rPr>
          <w:rFonts w:ascii="Arial" w:hAnsi="Arial" w:cs="Arial"/>
          <w:color w:val="231F20"/>
          <w:spacing w:val="-3"/>
          <w:sz w:val="26"/>
          <w:szCs w:val="26"/>
        </w:rPr>
        <w:t xml:space="preserve">К </w:t>
      </w:r>
      <w:r w:rsidR="00571477">
        <w:rPr>
          <w:rFonts w:ascii="Arial" w:hAnsi="Arial" w:cs="Arial"/>
          <w:color w:val="231F20"/>
          <w:spacing w:val="-3"/>
          <w:sz w:val="26"/>
          <w:szCs w:val="26"/>
        </w:rPr>
        <w:t>т</w:t>
      </w:r>
      <w:r w:rsidRPr="004E5F20">
        <w:rPr>
          <w:rFonts w:ascii="Arial" w:hAnsi="Arial" w:cs="Arial"/>
          <w:color w:val="231F20"/>
          <w:spacing w:val="-3"/>
          <w:sz w:val="26"/>
          <w:szCs w:val="26"/>
        </w:rPr>
        <w:t>ехническому заданию должны прилагаться графические и текстовые документы, необходимые для организации и проведения мониторинга.</w:t>
      </w:r>
    </w:p>
    <w:p w:rsidR="00571477" w:rsidRPr="0025373E"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 xml:space="preserve">На основании </w:t>
      </w:r>
      <w:r w:rsidR="00571477">
        <w:rPr>
          <w:rFonts w:ascii="Arial" w:hAnsi="Arial" w:cs="Arial"/>
          <w:color w:val="231F20"/>
          <w:spacing w:val="-3"/>
          <w:sz w:val="26"/>
          <w:szCs w:val="26"/>
        </w:rPr>
        <w:t>т</w:t>
      </w:r>
      <w:r w:rsidRPr="004E5F20">
        <w:rPr>
          <w:rFonts w:ascii="Arial" w:hAnsi="Arial" w:cs="Arial"/>
          <w:color w:val="231F20"/>
          <w:spacing w:val="-3"/>
          <w:sz w:val="26"/>
          <w:szCs w:val="26"/>
        </w:rPr>
        <w:t xml:space="preserve">ехнического задания и нормативных методик проведения мониторинга, </w:t>
      </w:r>
      <w:r w:rsidR="00571477">
        <w:rPr>
          <w:rFonts w:ascii="Arial" w:hAnsi="Arial" w:cs="Arial"/>
          <w:color w:val="231F20"/>
          <w:spacing w:val="-3"/>
          <w:sz w:val="26"/>
          <w:szCs w:val="26"/>
        </w:rPr>
        <w:t>и</w:t>
      </w:r>
      <w:r w:rsidRPr="004E5F20">
        <w:rPr>
          <w:rFonts w:ascii="Arial" w:hAnsi="Arial" w:cs="Arial"/>
          <w:color w:val="231F20"/>
          <w:spacing w:val="-3"/>
          <w:sz w:val="26"/>
          <w:szCs w:val="26"/>
        </w:rPr>
        <w:t xml:space="preserve">сполнителем </w:t>
      </w:r>
      <w:r w:rsidRPr="0025373E">
        <w:rPr>
          <w:rFonts w:ascii="Arial" w:hAnsi="Arial" w:cs="Arial"/>
          <w:color w:val="231F20"/>
          <w:spacing w:val="-3"/>
          <w:sz w:val="26"/>
          <w:szCs w:val="26"/>
        </w:rPr>
        <w:t xml:space="preserve">разрабатывается </w:t>
      </w:r>
      <w:r w:rsidR="00571477" w:rsidRPr="0025373E">
        <w:rPr>
          <w:rFonts w:ascii="Arial" w:hAnsi="Arial" w:cs="Arial"/>
          <w:color w:val="231F20"/>
          <w:spacing w:val="-3"/>
          <w:sz w:val="26"/>
          <w:szCs w:val="26"/>
        </w:rPr>
        <w:t>п</w:t>
      </w:r>
      <w:r w:rsidRPr="0025373E">
        <w:rPr>
          <w:rFonts w:ascii="Arial" w:hAnsi="Arial" w:cs="Arial"/>
          <w:color w:val="231F20"/>
          <w:spacing w:val="-3"/>
          <w:sz w:val="26"/>
          <w:szCs w:val="26"/>
        </w:rPr>
        <w:t xml:space="preserve">рограмма работ, которая согласуется с </w:t>
      </w:r>
      <w:r w:rsidR="00571477" w:rsidRPr="0025373E">
        <w:rPr>
          <w:rFonts w:ascii="Arial" w:hAnsi="Arial" w:cs="Arial"/>
          <w:color w:val="231F20"/>
          <w:spacing w:val="-3"/>
          <w:sz w:val="26"/>
          <w:szCs w:val="26"/>
        </w:rPr>
        <w:t>з</w:t>
      </w:r>
      <w:r w:rsidRPr="0025373E">
        <w:rPr>
          <w:rFonts w:ascii="Arial" w:hAnsi="Arial" w:cs="Arial"/>
          <w:color w:val="231F20"/>
          <w:spacing w:val="-3"/>
          <w:sz w:val="26"/>
          <w:szCs w:val="26"/>
        </w:rPr>
        <w:t xml:space="preserve">аказчиком и эксплуатирующей </w:t>
      </w:r>
      <w:r w:rsidR="00FE4EF0" w:rsidRPr="0025373E">
        <w:rPr>
          <w:rFonts w:ascii="Arial" w:hAnsi="Arial" w:cs="Arial"/>
          <w:color w:val="231F20"/>
          <w:spacing w:val="-3"/>
          <w:sz w:val="26"/>
          <w:szCs w:val="26"/>
        </w:rPr>
        <w:t>объект культурного наследия</w:t>
      </w:r>
      <w:r w:rsidRPr="0025373E">
        <w:rPr>
          <w:rFonts w:ascii="Arial" w:hAnsi="Arial" w:cs="Arial"/>
          <w:color w:val="231F20"/>
          <w:spacing w:val="-3"/>
          <w:sz w:val="26"/>
          <w:szCs w:val="26"/>
        </w:rPr>
        <w:t xml:space="preserve"> организацией.</w:t>
      </w:r>
    </w:p>
    <w:p w:rsidR="004E5F20" w:rsidRPr="00571477"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571477">
        <w:rPr>
          <w:rFonts w:ascii="Arial" w:hAnsi="Arial" w:cs="Arial"/>
          <w:color w:val="231F20"/>
          <w:spacing w:val="-3"/>
          <w:sz w:val="26"/>
          <w:szCs w:val="26"/>
        </w:rPr>
        <w:t>В программе мониторинга должно содержаться:</w:t>
      </w:r>
    </w:p>
    <w:p w:rsidR="004E5F20" w:rsidRPr="0025373E" w:rsidRDefault="004E5F20" w:rsidP="001F0A5A">
      <w:pPr>
        <w:pStyle w:val="FR1"/>
        <w:numPr>
          <w:ilvl w:val="0"/>
          <w:numId w:val="8"/>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 xml:space="preserve">краткое </w:t>
      </w:r>
      <w:r w:rsidRPr="0025373E">
        <w:rPr>
          <w:rFonts w:ascii="Arial" w:hAnsi="Arial" w:cs="Arial"/>
          <w:color w:val="231F20"/>
          <w:spacing w:val="-3"/>
          <w:sz w:val="26"/>
          <w:szCs w:val="26"/>
        </w:rPr>
        <w:t xml:space="preserve">описание </w:t>
      </w:r>
      <w:r w:rsidR="00FE4EF0" w:rsidRPr="0025373E">
        <w:rPr>
          <w:rFonts w:ascii="Arial" w:hAnsi="Arial" w:cs="Arial"/>
          <w:color w:val="231F20"/>
          <w:spacing w:val="-3"/>
          <w:sz w:val="26"/>
          <w:szCs w:val="26"/>
        </w:rPr>
        <w:t>объекта культурного наследия</w:t>
      </w:r>
      <w:r w:rsidRPr="0025373E">
        <w:rPr>
          <w:rFonts w:ascii="Arial" w:hAnsi="Arial" w:cs="Arial"/>
          <w:color w:val="231F20"/>
          <w:spacing w:val="-3"/>
          <w:sz w:val="26"/>
          <w:szCs w:val="26"/>
        </w:rPr>
        <w:t>;</w:t>
      </w:r>
    </w:p>
    <w:p w:rsidR="004E5F20" w:rsidRPr="004E5F20" w:rsidRDefault="004E5F20" w:rsidP="001F0A5A">
      <w:pPr>
        <w:pStyle w:val="FR1"/>
        <w:numPr>
          <w:ilvl w:val="0"/>
          <w:numId w:val="8"/>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ландшафтно-климатические условия территории;</w:t>
      </w:r>
    </w:p>
    <w:p w:rsidR="004E5F20" w:rsidRPr="004E5F20" w:rsidRDefault="004E5F20" w:rsidP="001F0A5A">
      <w:pPr>
        <w:pStyle w:val="FR1"/>
        <w:numPr>
          <w:ilvl w:val="0"/>
          <w:numId w:val="8"/>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 xml:space="preserve">инженерно-геологические условия площадки; </w:t>
      </w:r>
    </w:p>
    <w:p w:rsidR="004E5F20" w:rsidRPr="004E5F20" w:rsidRDefault="004E5F20" w:rsidP="001F0A5A">
      <w:pPr>
        <w:pStyle w:val="FR1"/>
        <w:numPr>
          <w:ilvl w:val="0"/>
          <w:numId w:val="8"/>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lastRenderedPageBreak/>
        <w:t>особенности объекта мониторинга, включая уровень ответственности, конструктивную схему, исторические особенности возведения и эксплуатации;</w:t>
      </w:r>
    </w:p>
    <w:p w:rsidR="004E5F20" w:rsidRPr="004E5F20" w:rsidRDefault="004E5F20" w:rsidP="001F0A5A">
      <w:pPr>
        <w:pStyle w:val="FR1"/>
        <w:numPr>
          <w:ilvl w:val="0"/>
          <w:numId w:val="8"/>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сведения о ранее выполненных работах и возможности использования их результатов, в том числе, о наличии результатов наблюдений, установленных приборах для фиксации различных параметров, закладке геодезических знаков и реперов;</w:t>
      </w:r>
    </w:p>
    <w:p w:rsidR="004E5F20" w:rsidRPr="004E5F20" w:rsidRDefault="004E5F20" w:rsidP="001F0A5A">
      <w:pPr>
        <w:pStyle w:val="FR1"/>
        <w:numPr>
          <w:ilvl w:val="0"/>
          <w:numId w:val="8"/>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контролируемые параметры объекта и окружающей природной среды;</w:t>
      </w:r>
    </w:p>
    <w:p w:rsidR="004E5F20" w:rsidRPr="004E5F20" w:rsidRDefault="004E5F20" w:rsidP="001F0A5A">
      <w:pPr>
        <w:pStyle w:val="FR1"/>
        <w:numPr>
          <w:ilvl w:val="0"/>
          <w:numId w:val="8"/>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обоснование структуры мониторинга (выбранных методов и мест измерений контролируемых параметров), этапов, периодичности и сроков проведения наблюдений;</w:t>
      </w:r>
    </w:p>
    <w:p w:rsidR="004E5F20" w:rsidRPr="004E5F20" w:rsidRDefault="004E5F20" w:rsidP="001F0A5A">
      <w:pPr>
        <w:pStyle w:val="FR1"/>
        <w:numPr>
          <w:ilvl w:val="0"/>
          <w:numId w:val="8"/>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требования к структуре, составу и периодичности подготовки отчетной документации.</w:t>
      </w:r>
    </w:p>
    <w:p w:rsidR="00571477"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 xml:space="preserve">Для мониторинга, проводимого в процессе проведения </w:t>
      </w:r>
      <w:proofErr w:type="gramStart"/>
      <w:r w:rsidRPr="004E5F20">
        <w:rPr>
          <w:rFonts w:ascii="Arial" w:hAnsi="Arial" w:cs="Arial"/>
          <w:color w:val="231F20"/>
          <w:spacing w:val="-3"/>
          <w:sz w:val="26"/>
          <w:szCs w:val="26"/>
        </w:rPr>
        <w:t>строительных</w:t>
      </w:r>
      <w:proofErr w:type="gramEnd"/>
      <w:r w:rsidRPr="004E5F20">
        <w:rPr>
          <w:rFonts w:ascii="Arial" w:hAnsi="Arial" w:cs="Arial"/>
          <w:color w:val="231F20"/>
          <w:spacing w:val="-3"/>
          <w:sz w:val="26"/>
          <w:szCs w:val="26"/>
        </w:rPr>
        <w:t xml:space="preserve"> работ, проектная организация разрабатывает проект мониторинга, являющийся разделом утверждаемо</w:t>
      </w:r>
      <w:r w:rsidR="00571477">
        <w:rPr>
          <w:rFonts w:ascii="Arial" w:hAnsi="Arial" w:cs="Arial"/>
          <w:color w:val="231F20"/>
          <w:spacing w:val="-3"/>
          <w:sz w:val="26"/>
          <w:szCs w:val="26"/>
        </w:rPr>
        <w:t>й части проектной документации.</w:t>
      </w:r>
    </w:p>
    <w:p w:rsidR="00571477" w:rsidRDefault="004E5F20" w:rsidP="001F0A5A">
      <w:pPr>
        <w:pStyle w:val="FR1"/>
        <w:numPr>
          <w:ilvl w:val="0"/>
          <w:numId w:val="7"/>
        </w:numPr>
        <w:spacing w:line="360" w:lineRule="auto"/>
        <w:ind w:left="0" w:firstLine="709"/>
        <w:rPr>
          <w:rFonts w:ascii="Arial" w:hAnsi="Arial" w:cs="Arial"/>
          <w:color w:val="231F20"/>
          <w:spacing w:val="-3"/>
          <w:sz w:val="26"/>
          <w:szCs w:val="26"/>
        </w:rPr>
      </w:pPr>
      <w:proofErr w:type="gramStart"/>
      <w:r w:rsidRPr="00571477">
        <w:rPr>
          <w:rFonts w:ascii="Arial" w:hAnsi="Arial" w:cs="Arial"/>
          <w:color w:val="231F20"/>
          <w:spacing w:val="-3"/>
          <w:sz w:val="26"/>
          <w:szCs w:val="26"/>
        </w:rPr>
        <w:t xml:space="preserve">В зависимости от характера воздействий на </w:t>
      </w:r>
      <w:r w:rsidR="0025373E" w:rsidRPr="0025373E">
        <w:rPr>
          <w:rFonts w:ascii="Arial" w:hAnsi="Arial" w:cs="Arial"/>
          <w:color w:val="231F20"/>
          <w:spacing w:val="-3"/>
          <w:sz w:val="26"/>
          <w:szCs w:val="26"/>
        </w:rPr>
        <w:t>о</w:t>
      </w:r>
      <w:r w:rsidR="00FE4EF0" w:rsidRPr="0025373E">
        <w:rPr>
          <w:rFonts w:ascii="Arial" w:hAnsi="Arial" w:cs="Arial"/>
          <w:color w:val="231F20"/>
          <w:spacing w:val="-3"/>
          <w:sz w:val="26"/>
          <w:szCs w:val="26"/>
        </w:rPr>
        <w:t>бъект культурного наследия</w:t>
      </w:r>
      <w:r w:rsidRPr="0025373E">
        <w:rPr>
          <w:rFonts w:ascii="Arial" w:hAnsi="Arial" w:cs="Arial"/>
          <w:color w:val="231F20"/>
          <w:spacing w:val="-3"/>
          <w:sz w:val="26"/>
          <w:szCs w:val="26"/>
        </w:rPr>
        <w:t>, мониторинг может быть постоянным, выполн</w:t>
      </w:r>
      <w:r w:rsidRPr="00571477">
        <w:rPr>
          <w:rFonts w:ascii="Arial" w:hAnsi="Arial" w:cs="Arial"/>
          <w:color w:val="231F20"/>
          <w:spacing w:val="-3"/>
          <w:sz w:val="26"/>
          <w:szCs w:val="26"/>
        </w:rPr>
        <w:t>яемым во время нормального (штатного) режима эксплуатации, или срочным, проводимым в случае оказания на объект неординарных природных воздействий (землетрясений, наводнений, оползней и т.п.) или техногенных воздействий, вызванных проведением на объекте или в непосредственной близости от него строительных и других работ.</w:t>
      </w:r>
      <w:proofErr w:type="gramEnd"/>
    </w:p>
    <w:p w:rsidR="004E5F20" w:rsidRPr="00571477"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571477">
        <w:rPr>
          <w:rFonts w:ascii="Arial" w:hAnsi="Arial" w:cs="Arial"/>
          <w:color w:val="231F20"/>
          <w:spacing w:val="-3"/>
          <w:sz w:val="26"/>
          <w:szCs w:val="26"/>
        </w:rPr>
        <w:t xml:space="preserve">При выполнении мониторинга, в общем случае, приводятся данные, характеризующие: </w:t>
      </w:r>
    </w:p>
    <w:p w:rsidR="004E5F20" w:rsidRPr="004E5F20" w:rsidRDefault="004E5F20" w:rsidP="001F0A5A">
      <w:pPr>
        <w:pStyle w:val="FR1"/>
        <w:numPr>
          <w:ilvl w:val="0"/>
          <w:numId w:val="3"/>
        </w:numPr>
        <w:spacing w:line="360" w:lineRule="auto"/>
        <w:ind w:left="1134" w:hanging="425"/>
        <w:rPr>
          <w:rFonts w:ascii="Arial" w:hAnsi="Arial" w:cs="Arial"/>
          <w:color w:val="231F20"/>
          <w:spacing w:val="-3"/>
          <w:sz w:val="26"/>
          <w:szCs w:val="26"/>
        </w:rPr>
      </w:pPr>
      <w:r w:rsidRPr="004E5F20">
        <w:rPr>
          <w:rFonts w:ascii="Arial" w:hAnsi="Arial" w:cs="Arial"/>
          <w:color w:val="231F20"/>
          <w:spacing w:val="-3"/>
          <w:sz w:val="26"/>
          <w:szCs w:val="26"/>
        </w:rPr>
        <w:t>ландшафтно-климатические условия территории;</w:t>
      </w:r>
    </w:p>
    <w:p w:rsidR="004E5F20" w:rsidRPr="004E5F20" w:rsidRDefault="004E5F20" w:rsidP="001F0A5A">
      <w:pPr>
        <w:pStyle w:val="FR1"/>
        <w:numPr>
          <w:ilvl w:val="0"/>
          <w:numId w:val="3"/>
        </w:numPr>
        <w:spacing w:line="360" w:lineRule="auto"/>
        <w:ind w:left="1134" w:hanging="425"/>
        <w:rPr>
          <w:rFonts w:ascii="Arial" w:hAnsi="Arial" w:cs="Arial"/>
          <w:color w:val="231F20"/>
          <w:spacing w:val="-3"/>
          <w:sz w:val="26"/>
          <w:szCs w:val="26"/>
        </w:rPr>
      </w:pPr>
      <w:r w:rsidRPr="004E5F20">
        <w:rPr>
          <w:rFonts w:ascii="Arial" w:hAnsi="Arial" w:cs="Arial"/>
          <w:color w:val="231F20"/>
          <w:spacing w:val="-3"/>
          <w:sz w:val="26"/>
          <w:szCs w:val="26"/>
        </w:rPr>
        <w:t>инженерно-геологические условия;</w:t>
      </w:r>
    </w:p>
    <w:p w:rsidR="004E5F20" w:rsidRPr="004E5F20" w:rsidRDefault="004E5F20" w:rsidP="001F0A5A">
      <w:pPr>
        <w:pStyle w:val="FR1"/>
        <w:numPr>
          <w:ilvl w:val="0"/>
          <w:numId w:val="3"/>
        </w:numPr>
        <w:spacing w:line="360" w:lineRule="auto"/>
        <w:ind w:left="1134" w:hanging="425"/>
        <w:rPr>
          <w:rFonts w:ascii="Arial" w:hAnsi="Arial" w:cs="Arial"/>
          <w:color w:val="231F20"/>
          <w:spacing w:val="-3"/>
          <w:sz w:val="26"/>
          <w:szCs w:val="26"/>
        </w:rPr>
      </w:pPr>
      <w:r w:rsidRPr="004E5F20">
        <w:rPr>
          <w:rFonts w:ascii="Arial" w:hAnsi="Arial" w:cs="Arial"/>
          <w:color w:val="231F20"/>
          <w:spacing w:val="-3"/>
          <w:sz w:val="26"/>
          <w:szCs w:val="26"/>
        </w:rPr>
        <w:t>эксплуатационные условия;</w:t>
      </w:r>
    </w:p>
    <w:p w:rsidR="004E5F20" w:rsidRPr="004E5F20" w:rsidRDefault="004E5F20" w:rsidP="004E5F20">
      <w:pPr>
        <w:pStyle w:val="FR1"/>
        <w:spacing w:line="360" w:lineRule="auto"/>
        <w:ind w:firstLine="709"/>
        <w:rPr>
          <w:rFonts w:ascii="Arial" w:hAnsi="Arial" w:cs="Arial"/>
          <w:color w:val="231F20"/>
          <w:spacing w:val="-3"/>
          <w:sz w:val="26"/>
          <w:szCs w:val="26"/>
        </w:rPr>
      </w:pPr>
      <w:r w:rsidRPr="004E5F20">
        <w:rPr>
          <w:rFonts w:ascii="Arial" w:hAnsi="Arial" w:cs="Arial"/>
          <w:color w:val="231F20"/>
          <w:spacing w:val="-3"/>
          <w:sz w:val="26"/>
          <w:szCs w:val="26"/>
        </w:rPr>
        <w:t xml:space="preserve">И производятся наблюдения, характеризующие: </w:t>
      </w:r>
    </w:p>
    <w:p w:rsidR="004E5F20" w:rsidRPr="004E5F20" w:rsidRDefault="004E5F20" w:rsidP="001F0A5A">
      <w:pPr>
        <w:pStyle w:val="FR1"/>
        <w:numPr>
          <w:ilvl w:val="0"/>
          <w:numId w:val="4"/>
        </w:numPr>
        <w:spacing w:line="360" w:lineRule="auto"/>
        <w:ind w:left="1134" w:hanging="425"/>
        <w:rPr>
          <w:rFonts w:ascii="Arial" w:hAnsi="Arial" w:cs="Arial"/>
          <w:color w:val="231F20"/>
          <w:spacing w:val="-3"/>
          <w:sz w:val="26"/>
          <w:szCs w:val="26"/>
        </w:rPr>
      </w:pPr>
      <w:r w:rsidRPr="004E5F20">
        <w:rPr>
          <w:rFonts w:ascii="Arial" w:hAnsi="Arial" w:cs="Arial"/>
          <w:color w:val="231F20"/>
          <w:spacing w:val="-3"/>
          <w:sz w:val="26"/>
          <w:szCs w:val="26"/>
        </w:rPr>
        <w:lastRenderedPageBreak/>
        <w:t>состояние конструкций;</w:t>
      </w:r>
    </w:p>
    <w:p w:rsidR="004E5F20" w:rsidRPr="004E5F20" w:rsidRDefault="004E5F20" w:rsidP="001F0A5A">
      <w:pPr>
        <w:pStyle w:val="FR1"/>
        <w:numPr>
          <w:ilvl w:val="0"/>
          <w:numId w:val="4"/>
        </w:numPr>
        <w:spacing w:line="360" w:lineRule="auto"/>
        <w:ind w:left="1134" w:hanging="425"/>
        <w:rPr>
          <w:rFonts w:ascii="Arial" w:hAnsi="Arial" w:cs="Arial"/>
          <w:color w:val="231F20"/>
          <w:spacing w:val="-3"/>
          <w:sz w:val="26"/>
          <w:szCs w:val="26"/>
        </w:rPr>
      </w:pPr>
      <w:r w:rsidRPr="004E5F20">
        <w:rPr>
          <w:rFonts w:ascii="Arial" w:hAnsi="Arial" w:cs="Arial"/>
          <w:color w:val="231F20"/>
          <w:spacing w:val="-3"/>
          <w:sz w:val="26"/>
          <w:szCs w:val="26"/>
        </w:rPr>
        <w:t>состояние грунтового массива;</w:t>
      </w:r>
    </w:p>
    <w:p w:rsidR="004E5F20" w:rsidRPr="004E5F20" w:rsidRDefault="004E5F20" w:rsidP="001F0A5A">
      <w:pPr>
        <w:pStyle w:val="FR1"/>
        <w:numPr>
          <w:ilvl w:val="0"/>
          <w:numId w:val="4"/>
        </w:numPr>
        <w:spacing w:line="360" w:lineRule="auto"/>
        <w:ind w:left="1134" w:hanging="425"/>
        <w:rPr>
          <w:rFonts w:ascii="Arial" w:hAnsi="Arial" w:cs="Arial"/>
          <w:color w:val="231F20"/>
          <w:spacing w:val="-3"/>
          <w:sz w:val="26"/>
          <w:szCs w:val="26"/>
        </w:rPr>
      </w:pPr>
      <w:r w:rsidRPr="004E5F20">
        <w:rPr>
          <w:rFonts w:ascii="Arial" w:hAnsi="Arial" w:cs="Arial"/>
          <w:color w:val="231F20"/>
          <w:spacing w:val="-3"/>
          <w:sz w:val="26"/>
          <w:szCs w:val="26"/>
        </w:rPr>
        <w:t>температурно-влажностный режим;</w:t>
      </w:r>
    </w:p>
    <w:p w:rsidR="004E5F20" w:rsidRPr="004E5F20" w:rsidRDefault="004E5F20" w:rsidP="001F0A5A">
      <w:pPr>
        <w:pStyle w:val="FR1"/>
        <w:numPr>
          <w:ilvl w:val="0"/>
          <w:numId w:val="4"/>
        </w:numPr>
        <w:spacing w:line="360" w:lineRule="auto"/>
        <w:ind w:left="1134" w:hanging="425"/>
        <w:rPr>
          <w:rFonts w:ascii="Arial" w:hAnsi="Arial" w:cs="Arial"/>
          <w:color w:val="231F20"/>
          <w:spacing w:val="-3"/>
          <w:sz w:val="26"/>
          <w:szCs w:val="26"/>
        </w:rPr>
      </w:pPr>
      <w:r w:rsidRPr="004E5F20">
        <w:rPr>
          <w:rFonts w:ascii="Arial" w:hAnsi="Arial" w:cs="Arial"/>
          <w:color w:val="231F20"/>
          <w:spacing w:val="-3"/>
          <w:sz w:val="26"/>
          <w:szCs w:val="26"/>
        </w:rPr>
        <w:t>экологическое состояние помещений и территории.</w:t>
      </w:r>
    </w:p>
    <w:p w:rsidR="004E5F20" w:rsidRPr="004E5F20" w:rsidRDefault="004E5F20" w:rsidP="004E5F20">
      <w:pPr>
        <w:pStyle w:val="FR1"/>
        <w:spacing w:line="360" w:lineRule="auto"/>
        <w:ind w:firstLine="709"/>
        <w:rPr>
          <w:rFonts w:ascii="Arial" w:hAnsi="Arial" w:cs="Arial"/>
          <w:color w:val="231F20"/>
          <w:spacing w:val="-3"/>
          <w:sz w:val="26"/>
          <w:szCs w:val="26"/>
        </w:rPr>
      </w:pPr>
      <w:r w:rsidRPr="004E5F20">
        <w:rPr>
          <w:rFonts w:ascii="Arial" w:hAnsi="Arial" w:cs="Arial"/>
          <w:color w:val="231F20"/>
          <w:spacing w:val="-3"/>
          <w:sz w:val="26"/>
          <w:szCs w:val="26"/>
        </w:rPr>
        <w:t>В случае необходимости, при соответствующем обосновании, могут проводиться наблюдения за изменением других характеристик объекта.</w:t>
      </w:r>
    </w:p>
    <w:p w:rsidR="00571477"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4E5F20">
        <w:rPr>
          <w:rFonts w:ascii="Arial" w:hAnsi="Arial" w:cs="Arial"/>
          <w:color w:val="231F20"/>
          <w:spacing w:val="-3"/>
          <w:sz w:val="26"/>
          <w:szCs w:val="26"/>
        </w:rPr>
        <w:t xml:space="preserve">Состав и объем работ в каждом конкретном случае определяется </w:t>
      </w:r>
      <w:r w:rsidR="00571477">
        <w:rPr>
          <w:rFonts w:ascii="Arial" w:hAnsi="Arial" w:cs="Arial"/>
          <w:color w:val="231F20"/>
          <w:spacing w:val="-3"/>
          <w:sz w:val="26"/>
          <w:szCs w:val="26"/>
        </w:rPr>
        <w:t>т</w:t>
      </w:r>
      <w:r w:rsidRPr="004E5F20">
        <w:rPr>
          <w:rFonts w:ascii="Arial" w:hAnsi="Arial" w:cs="Arial"/>
          <w:color w:val="231F20"/>
          <w:spacing w:val="-3"/>
          <w:sz w:val="26"/>
          <w:szCs w:val="26"/>
        </w:rPr>
        <w:t xml:space="preserve">ехническим заданием </w:t>
      </w:r>
      <w:r w:rsidR="00571477">
        <w:rPr>
          <w:rFonts w:ascii="Arial" w:hAnsi="Arial" w:cs="Arial"/>
          <w:color w:val="231F20"/>
          <w:spacing w:val="-3"/>
          <w:sz w:val="26"/>
          <w:szCs w:val="26"/>
        </w:rPr>
        <w:t>з</w:t>
      </w:r>
      <w:r w:rsidRPr="004E5F20">
        <w:rPr>
          <w:rFonts w:ascii="Arial" w:hAnsi="Arial" w:cs="Arial"/>
          <w:color w:val="231F20"/>
          <w:spacing w:val="-3"/>
          <w:sz w:val="26"/>
          <w:szCs w:val="26"/>
        </w:rPr>
        <w:t>аказчика, в зависимости от задач мониторинга и характерных особенностей объекта.</w:t>
      </w:r>
    </w:p>
    <w:p w:rsidR="005A6A4C"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571477">
        <w:rPr>
          <w:rFonts w:ascii="Arial" w:hAnsi="Arial" w:cs="Arial"/>
          <w:color w:val="231F20"/>
          <w:spacing w:val="-3"/>
          <w:sz w:val="26"/>
          <w:szCs w:val="26"/>
        </w:rPr>
        <w:t xml:space="preserve">Первому циклу мониторинга, как правило, должно предшествовать обследование </w:t>
      </w:r>
      <w:r w:rsidR="00FE4EF0" w:rsidRPr="0025373E">
        <w:rPr>
          <w:rFonts w:ascii="Arial" w:hAnsi="Arial" w:cs="Arial"/>
          <w:color w:val="231F20"/>
          <w:spacing w:val="-3"/>
          <w:sz w:val="26"/>
          <w:szCs w:val="26"/>
        </w:rPr>
        <w:t>объекта культурного наследия</w:t>
      </w:r>
      <w:r w:rsidRPr="0025373E">
        <w:rPr>
          <w:rFonts w:ascii="Arial" w:hAnsi="Arial" w:cs="Arial"/>
          <w:color w:val="231F20"/>
          <w:spacing w:val="-3"/>
          <w:sz w:val="26"/>
          <w:szCs w:val="26"/>
        </w:rPr>
        <w:t>,</w:t>
      </w:r>
      <w:r w:rsidRPr="00571477">
        <w:rPr>
          <w:rFonts w:ascii="Arial" w:hAnsi="Arial" w:cs="Arial"/>
          <w:color w:val="231F20"/>
          <w:spacing w:val="-3"/>
          <w:sz w:val="26"/>
          <w:szCs w:val="26"/>
        </w:rPr>
        <w:t xml:space="preserve"> окружающей застройки и территории, позволяющее определить состав мониторинга и требования к его отдельным разделам. Обследование выполняется</w:t>
      </w:r>
      <w:r w:rsidR="00571477">
        <w:rPr>
          <w:rFonts w:ascii="Arial" w:hAnsi="Arial" w:cs="Arial"/>
          <w:color w:val="231F20"/>
          <w:spacing w:val="-3"/>
          <w:sz w:val="26"/>
          <w:szCs w:val="26"/>
        </w:rPr>
        <w:t xml:space="preserve"> в соответствии с требованиями ГОСТ </w:t>
      </w:r>
      <w:proofErr w:type="gramStart"/>
      <w:r w:rsidR="00571477">
        <w:rPr>
          <w:rFonts w:ascii="Arial" w:hAnsi="Arial" w:cs="Arial"/>
          <w:color w:val="231F20"/>
          <w:spacing w:val="-3"/>
          <w:sz w:val="26"/>
          <w:szCs w:val="26"/>
        </w:rPr>
        <w:t>Р</w:t>
      </w:r>
      <w:proofErr w:type="gramEnd"/>
      <w:r w:rsidR="00571477">
        <w:rPr>
          <w:rFonts w:ascii="Arial" w:hAnsi="Arial" w:cs="Arial"/>
          <w:color w:val="231F20"/>
          <w:spacing w:val="-3"/>
          <w:sz w:val="26"/>
          <w:szCs w:val="26"/>
        </w:rPr>
        <w:t xml:space="preserve"> 55567.</w:t>
      </w:r>
    </w:p>
    <w:p w:rsidR="005A6A4C"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5A6A4C">
        <w:rPr>
          <w:rFonts w:ascii="Arial" w:hAnsi="Arial" w:cs="Arial"/>
          <w:color w:val="231F20"/>
          <w:spacing w:val="-3"/>
          <w:sz w:val="26"/>
          <w:szCs w:val="26"/>
        </w:rPr>
        <w:t xml:space="preserve">При мониторинге </w:t>
      </w:r>
      <w:r w:rsidR="00FE4EF0" w:rsidRPr="0025373E">
        <w:rPr>
          <w:rFonts w:ascii="Arial" w:hAnsi="Arial" w:cs="Arial"/>
          <w:color w:val="231F20"/>
          <w:spacing w:val="-3"/>
          <w:sz w:val="26"/>
          <w:szCs w:val="26"/>
        </w:rPr>
        <w:t xml:space="preserve">объекта культурного наследия </w:t>
      </w:r>
      <w:r w:rsidRPr="0025373E">
        <w:rPr>
          <w:rFonts w:ascii="Arial" w:hAnsi="Arial" w:cs="Arial"/>
          <w:color w:val="231F20"/>
          <w:spacing w:val="-3"/>
          <w:sz w:val="26"/>
          <w:szCs w:val="26"/>
        </w:rPr>
        <w:t>и</w:t>
      </w:r>
      <w:r w:rsidRPr="005A6A4C">
        <w:rPr>
          <w:rFonts w:ascii="Arial" w:hAnsi="Arial" w:cs="Arial"/>
          <w:color w:val="231F20"/>
          <w:spacing w:val="-3"/>
          <w:sz w:val="26"/>
          <w:szCs w:val="26"/>
        </w:rPr>
        <w:t xml:space="preserve"> включенных в реестр особо ценных объектов федерального значения</w:t>
      </w:r>
      <w:r w:rsidR="00031D06">
        <w:rPr>
          <w:rFonts w:ascii="Arial" w:hAnsi="Arial" w:cs="Arial"/>
          <w:color w:val="231F20"/>
          <w:spacing w:val="-3"/>
          <w:sz w:val="26"/>
          <w:szCs w:val="26"/>
        </w:rPr>
        <w:t xml:space="preserve">, </w:t>
      </w:r>
      <w:r w:rsidR="0025373E">
        <w:rPr>
          <w:rFonts w:ascii="Arial" w:hAnsi="Arial" w:cs="Arial"/>
          <w:color w:val="231F20"/>
          <w:spacing w:val="-3"/>
          <w:sz w:val="26"/>
          <w:szCs w:val="26"/>
        </w:rPr>
        <w:t>согласно</w:t>
      </w:r>
      <w:r w:rsidRPr="005A6A4C">
        <w:rPr>
          <w:rFonts w:ascii="Arial" w:hAnsi="Arial" w:cs="Arial"/>
          <w:color w:val="231F20"/>
          <w:spacing w:val="-3"/>
          <w:sz w:val="26"/>
          <w:szCs w:val="26"/>
        </w:rPr>
        <w:t xml:space="preserve"> [1], а также ансамблей (Кремлей, монастырей и т.п.) с исторически сложившимися территориями, мониторинг, как правило, должен выполняться в п</w:t>
      </w:r>
      <w:r w:rsidR="007B5BF9" w:rsidRPr="005A6A4C">
        <w:rPr>
          <w:rFonts w:ascii="Arial" w:hAnsi="Arial" w:cs="Arial"/>
          <w:color w:val="231F20"/>
          <w:spacing w:val="-3"/>
          <w:sz w:val="26"/>
          <w:szCs w:val="26"/>
        </w:rPr>
        <w:t>олном объеме, указанном в п. </w:t>
      </w:r>
      <w:r w:rsidRPr="005A6A4C">
        <w:rPr>
          <w:rFonts w:ascii="Arial" w:hAnsi="Arial" w:cs="Arial"/>
          <w:color w:val="231F20"/>
          <w:spacing w:val="-3"/>
          <w:sz w:val="26"/>
          <w:szCs w:val="26"/>
        </w:rPr>
        <w:t>4.9.</w:t>
      </w:r>
    </w:p>
    <w:p w:rsidR="005A6A4C"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5A6A4C">
        <w:rPr>
          <w:rFonts w:ascii="Arial" w:hAnsi="Arial" w:cs="Arial"/>
          <w:color w:val="231F20"/>
          <w:spacing w:val="-3"/>
          <w:sz w:val="26"/>
          <w:szCs w:val="26"/>
        </w:rPr>
        <w:t xml:space="preserve">Интервал между циклами проведения мониторинга зависит от категории </w:t>
      </w:r>
      <w:r w:rsidR="00556D30" w:rsidRPr="0025373E">
        <w:rPr>
          <w:rFonts w:ascii="Arial" w:hAnsi="Arial" w:cs="Arial"/>
          <w:color w:val="231F20"/>
          <w:spacing w:val="-3"/>
          <w:sz w:val="26"/>
          <w:szCs w:val="26"/>
        </w:rPr>
        <w:t>объекта культурного наследия</w:t>
      </w:r>
      <w:r w:rsidRPr="0025373E">
        <w:rPr>
          <w:rFonts w:ascii="Arial" w:hAnsi="Arial" w:cs="Arial"/>
          <w:color w:val="231F20"/>
          <w:spacing w:val="-3"/>
          <w:sz w:val="26"/>
          <w:szCs w:val="26"/>
        </w:rPr>
        <w:t>,</w:t>
      </w:r>
      <w:r w:rsidRPr="005A6A4C">
        <w:rPr>
          <w:rFonts w:ascii="Arial" w:hAnsi="Arial" w:cs="Arial"/>
          <w:color w:val="231F20"/>
          <w:spacing w:val="-3"/>
          <w:sz w:val="26"/>
          <w:szCs w:val="26"/>
        </w:rPr>
        <w:t xml:space="preserve"> его состояния, динамики изменения наблюдаемых параметров. При выполнении постоянного мониторинга </w:t>
      </w:r>
      <w:r w:rsidR="00556D30" w:rsidRPr="0025373E">
        <w:rPr>
          <w:rFonts w:ascii="Arial" w:hAnsi="Arial" w:cs="Arial"/>
          <w:color w:val="231F20"/>
          <w:spacing w:val="-3"/>
          <w:sz w:val="26"/>
          <w:szCs w:val="26"/>
        </w:rPr>
        <w:t>объектов культурного наследия</w:t>
      </w:r>
      <w:r w:rsidRPr="0025373E">
        <w:rPr>
          <w:rFonts w:ascii="Arial" w:hAnsi="Arial" w:cs="Arial"/>
          <w:color w:val="231F20"/>
          <w:spacing w:val="-3"/>
          <w:sz w:val="26"/>
          <w:szCs w:val="26"/>
        </w:rPr>
        <w:t>, интервал может корректироваться по результатам обработки данных, полученных при предыдущих циклах мониторинг</w:t>
      </w:r>
      <w:r w:rsidRPr="005A6A4C">
        <w:rPr>
          <w:rFonts w:ascii="Arial" w:hAnsi="Arial" w:cs="Arial"/>
          <w:color w:val="231F20"/>
          <w:spacing w:val="-3"/>
          <w:sz w:val="26"/>
          <w:szCs w:val="26"/>
        </w:rPr>
        <w:t xml:space="preserve">а, и должен быть указан в </w:t>
      </w:r>
      <w:r w:rsidR="007B5BF9" w:rsidRPr="005A6A4C">
        <w:rPr>
          <w:rFonts w:ascii="Arial" w:hAnsi="Arial" w:cs="Arial"/>
          <w:color w:val="231F20"/>
          <w:spacing w:val="-3"/>
          <w:sz w:val="26"/>
          <w:szCs w:val="26"/>
        </w:rPr>
        <w:t>т</w:t>
      </w:r>
      <w:r w:rsidRPr="005A6A4C">
        <w:rPr>
          <w:rFonts w:ascii="Arial" w:hAnsi="Arial" w:cs="Arial"/>
          <w:color w:val="231F20"/>
          <w:spacing w:val="-3"/>
          <w:sz w:val="26"/>
          <w:szCs w:val="26"/>
        </w:rPr>
        <w:t>ехническом отчете по результатам мониторинга.</w:t>
      </w:r>
    </w:p>
    <w:p w:rsidR="005A6A4C"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5A6A4C">
        <w:rPr>
          <w:rFonts w:ascii="Arial" w:hAnsi="Arial" w:cs="Arial"/>
          <w:color w:val="231F20"/>
          <w:spacing w:val="-3"/>
          <w:sz w:val="26"/>
          <w:szCs w:val="26"/>
        </w:rPr>
        <w:t xml:space="preserve">Техническое состояние </w:t>
      </w:r>
      <w:r w:rsidR="00556D30">
        <w:rPr>
          <w:rFonts w:ascii="Arial" w:hAnsi="Arial" w:cs="Arial"/>
          <w:color w:val="231F20"/>
          <w:spacing w:val="-3"/>
          <w:sz w:val="26"/>
          <w:szCs w:val="26"/>
        </w:rPr>
        <w:t>объекта культурного наследия</w:t>
      </w:r>
      <w:r w:rsidRPr="005A6A4C">
        <w:rPr>
          <w:rFonts w:ascii="Arial" w:hAnsi="Arial" w:cs="Arial"/>
          <w:color w:val="231F20"/>
          <w:spacing w:val="-3"/>
          <w:sz w:val="26"/>
          <w:szCs w:val="26"/>
        </w:rPr>
        <w:t xml:space="preserve"> определяется в зависимости от характеристик состояния его конструкций в соответствии с </w:t>
      </w:r>
      <w:r w:rsidR="007B5BF9" w:rsidRPr="005A6A4C">
        <w:rPr>
          <w:rFonts w:ascii="Arial" w:hAnsi="Arial" w:cs="Arial"/>
          <w:color w:val="231F20"/>
          <w:spacing w:val="-3"/>
          <w:sz w:val="26"/>
          <w:szCs w:val="26"/>
        </w:rPr>
        <w:t>приложением</w:t>
      </w:r>
      <w:proofErr w:type="gramStart"/>
      <w:r w:rsidR="007B5BF9" w:rsidRPr="005A6A4C">
        <w:rPr>
          <w:rFonts w:ascii="Arial" w:hAnsi="Arial" w:cs="Arial"/>
          <w:color w:val="231F20"/>
          <w:spacing w:val="-3"/>
          <w:sz w:val="26"/>
          <w:szCs w:val="26"/>
        </w:rPr>
        <w:t xml:space="preserve"> А</w:t>
      </w:r>
      <w:proofErr w:type="gramEnd"/>
      <w:r w:rsidRPr="005A6A4C">
        <w:rPr>
          <w:rFonts w:ascii="Arial" w:hAnsi="Arial" w:cs="Arial"/>
          <w:color w:val="231F20"/>
          <w:spacing w:val="-3"/>
          <w:sz w:val="26"/>
          <w:szCs w:val="26"/>
        </w:rPr>
        <w:t xml:space="preserve"> </w:t>
      </w:r>
      <w:r w:rsidR="00EE546B">
        <w:rPr>
          <w:rFonts w:ascii="Arial" w:hAnsi="Arial" w:cs="Arial"/>
          <w:color w:val="231F20"/>
          <w:spacing w:val="-3"/>
          <w:sz w:val="26"/>
          <w:szCs w:val="26"/>
        </w:rPr>
        <w:t xml:space="preserve"> </w:t>
      </w:r>
      <w:r w:rsidR="0025373E">
        <w:rPr>
          <w:rFonts w:ascii="Arial" w:hAnsi="Arial" w:cs="Arial"/>
          <w:color w:val="231F20"/>
          <w:spacing w:val="-3"/>
          <w:sz w:val="26"/>
          <w:szCs w:val="26"/>
        </w:rPr>
        <w:t>согласно</w:t>
      </w:r>
      <w:r w:rsidR="006373A5">
        <w:rPr>
          <w:rFonts w:ascii="Arial" w:hAnsi="Arial" w:cs="Arial"/>
          <w:color w:val="231F20"/>
          <w:spacing w:val="-3"/>
          <w:sz w:val="26"/>
          <w:szCs w:val="26"/>
        </w:rPr>
        <w:t xml:space="preserve"> </w:t>
      </w:r>
      <w:r w:rsidRPr="005A6A4C">
        <w:rPr>
          <w:rFonts w:ascii="Arial" w:hAnsi="Arial" w:cs="Arial"/>
          <w:color w:val="231F20"/>
          <w:spacing w:val="-3"/>
          <w:sz w:val="26"/>
          <w:szCs w:val="26"/>
        </w:rPr>
        <w:t>[4]</w:t>
      </w:r>
      <w:r w:rsidR="00EE546B">
        <w:rPr>
          <w:rFonts w:ascii="Arial" w:hAnsi="Arial" w:cs="Arial"/>
          <w:color w:val="231F20"/>
          <w:spacing w:val="-3"/>
          <w:sz w:val="26"/>
          <w:szCs w:val="26"/>
        </w:rPr>
        <w:t>.</w:t>
      </w:r>
    </w:p>
    <w:p w:rsidR="00F15BEE" w:rsidRDefault="004E5F20" w:rsidP="001F0A5A">
      <w:pPr>
        <w:pStyle w:val="FR1"/>
        <w:numPr>
          <w:ilvl w:val="0"/>
          <w:numId w:val="7"/>
        </w:numPr>
        <w:spacing w:line="360" w:lineRule="auto"/>
        <w:ind w:left="0" w:firstLine="709"/>
        <w:rPr>
          <w:rFonts w:ascii="Arial" w:hAnsi="Arial" w:cs="Arial"/>
          <w:color w:val="231F20"/>
          <w:spacing w:val="-3"/>
          <w:sz w:val="26"/>
          <w:szCs w:val="26"/>
        </w:rPr>
      </w:pPr>
      <w:r w:rsidRPr="005A6A4C">
        <w:rPr>
          <w:rFonts w:ascii="Arial" w:hAnsi="Arial" w:cs="Arial"/>
          <w:color w:val="231F20"/>
          <w:spacing w:val="-3"/>
          <w:sz w:val="26"/>
          <w:szCs w:val="26"/>
        </w:rPr>
        <w:t xml:space="preserve">Максимальный интервал между циклами проведения постоянного мониторинга зависит от состояния </w:t>
      </w:r>
      <w:r w:rsidR="0025373E">
        <w:rPr>
          <w:rFonts w:ascii="Arial" w:hAnsi="Arial" w:cs="Arial"/>
          <w:color w:val="231F20"/>
          <w:spacing w:val="-3"/>
          <w:sz w:val="26"/>
          <w:szCs w:val="26"/>
        </w:rPr>
        <w:t>объекта ку</w:t>
      </w:r>
      <w:r w:rsidR="0025373E" w:rsidRPr="004072F5">
        <w:rPr>
          <w:rFonts w:ascii="Arial" w:hAnsi="Arial" w:cs="Arial"/>
          <w:color w:val="231F20"/>
          <w:spacing w:val="-3"/>
          <w:sz w:val="26"/>
          <w:szCs w:val="26"/>
        </w:rPr>
        <w:t>льтурного наследия</w:t>
      </w:r>
      <w:r w:rsidRPr="004072F5">
        <w:rPr>
          <w:rFonts w:ascii="Arial" w:hAnsi="Arial" w:cs="Arial"/>
          <w:color w:val="231F20"/>
          <w:spacing w:val="-3"/>
          <w:sz w:val="26"/>
          <w:szCs w:val="26"/>
        </w:rPr>
        <w:t xml:space="preserve"> и типа мониторинга</w:t>
      </w:r>
      <w:r w:rsidR="004072F5" w:rsidRPr="004072F5">
        <w:rPr>
          <w:rFonts w:ascii="Arial" w:hAnsi="Arial" w:cs="Arial"/>
          <w:color w:val="231F20"/>
          <w:spacing w:val="-3"/>
          <w:sz w:val="26"/>
          <w:szCs w:val="26"/>
        </w:rPr>
        <w:t>.</w:t>
      </w:r>
      <w:r w:rsidRPr="004072F5">
        <w:rPr>
          <w:rFonts w:ascii="Arial" w:hAnsi="Arial" w:cs="Arial"/>
          <w:color w:val="231F20"/>
          <w:spacing w:val="-3"/>
          <w:sz w:val="26"/>
          <w:szCs w:val="26"/>
        </w:rPr>
        <w:t xml:space="preserve"> </w:t>
      </w:r>
      <w:r w:rsidR="004072F5" w:rsidRPr="004072F5">
        <w:rPr>
          <w:rFonts w:ascii="Arial" w:hAnsi="Arial" w:cs="Arial"/>
          <w:color w:val="231F20"/>
          <w:spacing w:val="-3"/>
          <w:sz w:val="26"/>
          <w:szCs w:val="26"/>
        </w:rPr>
        <w:t xml:space="preserve">Величины максимального интервала между циклами постоянного </w:t>
      </w:r>
      <w:r w:rsidR="004072F5" w:rsidRPr="004072F5">
        <w:rPr>
          <w:rFonts w:ascii="Arial" w:hAnsi="Arial" w:cs="Arial"/>
          <w:color w:val="231F20"/>
          <w:spacing w:val="-3"/>
          <w:sz w:val="26"/>
          <w:szCs w:val="26"/>
        </w:rPr>
        <w:lastRenderedPageBreak/>
        <w:t xml:space="preserve">мониторинга </w:t>
      </w:r>
      <w:r w:rsidRPr="004072F5">
        <w:rPr>
          <w:rFonts w:ascii="Arial" w:hAnsi="Arial" w:cs="Arial"/>
          <w:color w:val="231F20"/>
          <w:spacing w:val="-3"/>
          <w:sz w:val="26"/>
          <w:szCs w:val="26"/>
        </w:rPr>
        <w:t>приведен</w:t>
      </w:r>
      <w:r w:rsidR="004072F5" w:rsidRPr="004072F5">
        <w:rPr>
          <w:rFonts w:ascii="Arial" w:hAnsi="Arial" w:cs="Arial"/>
          <w:color w:val="231F20"/>
          <w:spacing w:val="-3"/>
          <w:sz w:val="26"/>
          <w:szCs w:val="26"/>
        </w:rPr>
        <w:t>ы</w:t>
      </w:r>
      <w:r w:rsidRPr="004072F5">
        <w:rPr>
          <w:rFonts w:ascii="Arial" w:hAnsi="Arial" w:cs="Arial"/>
          <w:color w:val="231F20"/>
          <w:spacing w:val="-3"/>
          <w:sz w:val="26"/>
          <w:szCs w:val="26"/>
        </w:rPr>
        <w:t xml:space="preserve"> в </w:t>
      </w:r>
      <w:r w:rsidR="00E42FCD" w:rsidRPr="004072F5">
        <w:rPr>
          <w:rFonts w:ascii="Arial" w:hAnsi="Arial" w:cs="Arial"/>
          <w:color w:val="231F20"/>
          <w:spacing w:val="-3"/>
          <w:sz w:val="26"/>
          <w:szCs w:val="26"/>
        </w:rPr>
        <w:t>приложени</w:t>
      </w:r>
      <w:r w:rsidR="0025373E" w:rsidRPr="004072F5">
        <w:rPr>
          <w:rFonts w:ascii="Arial" w:hAnsi="Arial" w:cs="Arial"/>
          <w:color w:val="231F20"/>
          <w:spacing w:val="-3"/>
          <w:sz w:val="26"/>
          <w:szCs w:val="26"/>
        </w:rPr>
        <w:t>ях</w:t>
      </w:r>
      <w:proofErr w:type="gramStart"/>
      <w:r w:rsidR="00E42FCD" w:rsidRPr="004072F5">
        <w:rPr>
          <w:rFonts w:ascii="Arial" w:hAnsi="Arial" w:cs="Arial"/>
          <w:color w:val="231F20"/>
          <w:spacing w:val="-3"/>
          <w:sz w:val="26"/>
          <w:szCs w:val="26"/>
        </w:rPr>
        <w:t xml:space="preserve"> Б</w:t>
      </w:r>
      <w:proofErr w:type="gramEnd"/>
      <w:r w:rsidR="005A6A4C" w:rsidRPr="004072F5">
        <w:rPr>
          <w:rFonts w:ascii="Arial" w:hAnsi="Arial" w:cs="Arial"/>
          <w:color w:val="231F20"/>
          <w:spacing w:val="-3"/>
          <w:sz w:val="26"/>
          <w:szCs w:val="26"/>
        </w:rPr>
        <w:t xml:space="preserve"> и</w:t>
      </w:r>
      <w:r w:rsidR="00E42FCD" w:rsidRPr="004072F5">
        <w:rPr>
          <w:rFonts w:ascii="Arial" w:hAnsi="Arial" w:cs="Arial"/>
          <w:color w:val="231F20"/>
          <w:spacing w:val="-3"/>
          <w:sz w:val="26"/>
          <w:szCs w:val="26"/>
        </w:rPr>
        <w:t xml:space="preserve"> В</w:t>
      </w:r>
      <w:r w:rsidR="005A6A4C" w:rsidRPr="004072F5">
        <w:rPr>
          <w:rFonts w:ascii="Arial" w:hAnsi="Arial" w:cs="Arial"/>
          <w:color w:val="231F20"/>
          <w:spacing w:val="-3"/>
          <w:sz w:val="26"/>
          <w:szCs w:val="26"/>
        </w:rPr>
        <w:t>.</w:t>
      </w:r>
      <w:r w:rsidR="00E42FCD" w:rsidRPr="005A6A4C">
        <w:rPr>
          <w:rFonts w:ascii="Arial" w:hAnsi="Arial" w:cs="Arial"/>
          <w:color w:val="231F20"/>
          <w:spacing w:val="-3"/>
          <w:sz w:val="26"/>
          <w:szCs w:val="26"/>
        </w:rPr>
        <w:t xml:space="preserve"> </w:t>
      </w:r>
      <w:r w:rsidRPr="005A6A4C">
        <w:rPr>
          <w:rFonts w:ascii="Arial" w:hAnsi="Arial" w:cs="Arial"/>
          <w:color w:val="231F20"/>
          <w:spacing w:val="-3"/>
          <w:sz w:val="26"/>
          <w:szCs w:val="26"/>
        </w:rPr>
        <w:t>При этом следует учесть, что при проведении цикла мониторинга тепло</w:t>
      </w:r>
      <w:r w:rsidR="005A6A4C" w:rsidRPr="005A6A4C">
        <w:rPr>
          <w:rFonts w:ascii="Arial" w:hAnsi="Arial" w:cs="Arial"/>
          <w:color w:val="231F20"/>
          <w:spacing w:val="-3"/>
          <w:sz w:val="26"/>
          <w:szCs w:val="26"/>
        </w:rPr>
        <w:t>-</w:t>
      </w:r>
      <w:r w:rsidRPr="005A6A4C">
        <w:rPr>
          <w:rFonts w:ascii="Arial" w:hAnsi="Arial" w:cs="Arial"/>
          <w:color w:val="231F20"/>
          <w:spacing w:val="-3"/>
          <w:sz w:val="26"/>
          <w:szCs w:val="26"/>
        </w:rPr>
        <w:t>влажностного режима, количество замеров тепло</w:t>
      </w:r>
      <w:r w:rsidR="005A6A4C" w:rsidRPr="005A6A4C">
        <w:rPr>
          <w:rFonts w:ascii="Arial" w:hAnsi="Arial" w:cs="Arial"/>
          <w:color w:val="231F20"/>
          <w:spacing w:val="-3"/>
          <w:sz w:val="26"/>
          <w:szCs w:val="26"/>
        </w:rPr>
        <w:noBreakHyphen/>
      </w:r>
      <w:r w:rsidRPr="005A6A4C">
        <w:rPr>
          <w:rFonts w:ascii="Arial" w:hAnsi="Arial" w:cs="Arial"/>
          <w:color w:val="231F20"/>
          <w:spacing w:val="-3"/>
          <w:sz w:val="26"/>
          <w:szCs w:val="26"/>
        </w:rPr>
        <w:t>влажностных характеристик должно происходить не менее четырех раз в год – в каждый из климатических сезонов.</w:t>
      </w:r>
    </w:p>
    <w:p w:rsidR="005A6A4C" w:rsidRDefault="005A6A4C" w:rsidP="001F0A5A">
      <w:pPr>
        <w:pStyle w:val="FR1"/>
        <w:numPr>
          <w:ilvl w:val="0"/>
          <w:numId w:val="7"/>
        </w:numPr>
        <w:spacing w:line="360" w:lineRule="auto"/>
        <w:ind w:left="0" w:firstLine="709"/>
        <w:rPr>
          <w:rFonts w:ascii="Arial" w:hAnsi="Arial" w:cs="Arial"/>
          <w:color w:val="231F20"/>
          <w:spacing w:val="-3"/>
          <w:sz w:val="26"/>
          <w:szCs w:val="26"/>
        </w:rPr>
      </w:pPr>
      <w:r w:rsidRPr="005A6A4C">
        <w:rPr>
          <w:rFonts w:ascii="Arial" w:hAnsi="Arial" w:cs="Arial"/>
          <w:color w:val="231F20"/>
          <w:spacing w:val="-3"/>
          <w:sz w:val="26"/>
          <w:szCs w:val="26"/>
        </w:rPr>
        <w:t xml:space="preserve">Срочный мониторинг при оказании влияния на </w:t>
      </w:r>
      <w:r w:rsidR="00556D30" w:rsidRPr="004072F5">
        <w:rPr>
          <w:rFonts w:ascii="Arial" w:hAnsi="Arial" w:cs="Arial"/>
          <w:color w:val="231F20"/>
          <w:spacing w:val="-3"/>
          <w:sz w:val="26"/>
          <w:szCs w:val="26"/>
        </w:rPr>
        <w:t>объект культурного наследия</w:t>
      </w:r>
      <w:r w:rsidRPr="004072F5">
        <w:rPr>
          <w:rFonts w:ascii="Arial" w:hAnsi="Arial" w:cs="Arial"/>
          <w:color w:val="231F20"/>
          <w:spacing w:val="-3"/>
          <w:sz w:val="26"/>
          <w:szCs w:val="26"/>
        </w:rPr>
        <w:t xml:space="preserve"> техногенных или неординарных природ</w:t>
      </w:r>
      <w:r w:rsidRPr="005A6A4C">
        <w:rPr>
          <w:rFonts w:ascii="Arial" w:hAnsi="Arial" w:cs="Arial"/>
          <w:color w:val="231F20"/>
          <w:spacing w:val="-3"/>
          <w:sz w:val="26"/>
          <w:szCs w:val="26"/>
        </w:rPr>
        <w:t xml:space="preserve">ных воздействий продолжается в течение всего периода влияния указанных воздействий и в течение </w:t>
      </w:r>
      <w:r>
        <w:rPr>
          <w:rFonts w:ascii="Arial" w:hAnsi="Arial" w:cs="Arial"/>
          <w:color w:val="231F20"/>
          <w:spacing w:val="-3"/>
          <w:sz w:val="26"/>
          <w:szCs w:val="26"/>
        </w:rPr>
        <w:t>двух</w:t>
      </w:r>
      <w:r w:rsidRPr="005A6A4C">
        <w:rPr>
          <w:rFonts w:ascii="Arial" w:hAnsi="Arial" w:cs="Arial"/>
          <w:color w:val="231F20"/>
          <w:spacing w:val="-3"/>
          <w:sz w:val="26"/>
          <w:szCs w:val="26"/>
        </w:rPr>
        <w:t xml:space="preserve"> лет после окончания влияния указанных воздействий. При оказании влияния на </w:t>
      </w:r>
      <w:r w:rsidR="00556D30" w:rsidRPr="004072F5">
        <w:rPr>
          <w:rFonts w:ascii="Arial" w:hAnsi="Arial" w:cs="Arial"/>
          <w:color w:val="231F20"/>
          <w:spacing w:val="-3"/>
          <w:sz w:val="26"/>
          <w:szCs w:val="26"/>
        </w:rPr>
        <w:t>объект</w:t>
      </w:r>
      <w:r w:rsidR="004072F5" w:rsidRPr="004072F5">
        <w:rPr>
          <w:rFonts w:ascii="Arial" w:hAnsi="Arial" w:cs="Arial"/>
          <w:color w:val="231F20"/>
          <w:spacing w:val="-3"/>
          <w:sz w:val="26"/>
          <w:szCs w:val="26"/>
        </w:rPr>
        <w:t xml:space="preserve"> культурного</w:t>
      </w:r>
      <w:r w:rsidR="004072F5">
        <w:rPr>
          <w:rFonts w:ascii="Arial" w:hAnsi="Arial" w:cs="Arial"/>
          <w:color w:val="231F20"/>
          <w:spacing w:val="-3"/>
          <w:sz w:val="26"/>
          <w:szCs w:val="26"/>
        </w:rPr>
        <w:t xml:space="preserve"> наследия</w:t>
      </w:r>
      <w:r w:rsidRPr="005A6A4C">
        <w:rPr>
          <w:rFonts w:ascii="Arial" w:hAnsi="Arial" w:cs="Arial"/>
          <w:color w:val="231F20"/>
          <w:spacing w:val="-3"/>
          <w:sz w:val="26"/>
          <w:szCs w:val="26"/>
        </w:rPr>
        <w:t xml:space="preserve"> планируемых техногенных воздействий (работ по реставрации и приспособлению </w:t>
      </w:r>
      <w:r>
        <w:rPr>
          <w:rFonts w:ascii="Arial" w:hAnsi="Arial" w:cs="Arial"/>
          <w:color w:val="231F20"/>
          <w:spacing w:val="-3"/>
          <w:sz w:val="26"/>
          <w:szCs w:val="26"/>
        </w:rPr>
        <w:t>п</w:t>
      </w:r>
      <w:r w:rsidRPr="005A6A4C">
        <w:rPr>
          <w:rFonts w:ascii="Arial" w:hAnsi="Arial" w:cs="Arial"/>
          <w:color w:val="231F20"/>
          <w:spacing w:val="-3"/>
          <w:sz w:val="26"/>
          <w:szCs w:val="26"/>
        </w:rPr>
        <w:t xml:space="preserve">амятника или работах на других объектах, оказывающих влияние </w:t>
      </w:r>
      <w:r w:rsidRPr="004072F5">
        <w:rPr>
          <w:rFonts w:ascii="Arial" w:hAnsi="Arial" w:cs="Arial"/>
          <w:color w:val="231F20"/>
          <w:spacing w:val="-3"/>
          <w:sz w:val="26"/>
          <w:szCs w:val="26"/>
        </w:rPr>
        <w:t xml:space="preserve">на </w:t>
      </w:r>
      <w:r w:rsidR="004072F5" w:rsidRPr="004072F5">
        <w:rPr>
          <w:rFonts w:ascii="Arial" w:hAnsi="Arial" w:cs="Arial"/>
          <w:color w:val="231F20"/>
          <w:spacing w:val="-3"/>
          <w:sz w:val="26"/>
          <w:szCs w:val="26"/>
        </w:rPr>
        <w:t>объект культурного наследия</w:t>
      </w:r>
      <w:r w:rsidRPr="004072F5">
        <w:rPr>
          <w:rFonts w:ascii="Arial" w:hAnsi="Arial" w:cs="Arial"/>
          <w:color w:val="231F20"/>
          <w:spacing w:val="-3"/>
          <w:sz w:val="26"/>
          <w:szCs w:val="26"/>
        </w:rPr>
        <w:t xml:space="preserve"> и т.п.) мониторинг начинается за </w:t>
      </w:r>
      <w:r w:rsidR="00BE2786" w:rsidRPr="004072F5">
        <w:rPr>
          <w:rFonts w:ascii="Arial" w:hAnsi="Arial" w:cs="Arial"/>
          <w:color w:val="231F20"/>
          <w:spacing w:val="-3"/>
          <w:sz w:val="26"/>
          <w:szCs w:val="26"/>
        </w:rPr>
        <w:t>три</w:t>
      </w:r>
      <w:r w:rsidRPr="004072F5">
        <w:rPr>
          <w:rFonts w:ascii="Arial" w:hAnsi="Arial" w:cs="Arial"/>
          <w:color w:val="231F20"/>
          <w:spacing w:val="-3"/>
          <w:sz w:val="26"/>
          <w:szCs w:val="26"/>
        </w:rPr>
        <w:t xml:space="preserve"> месяца д</w:t>
      </w:r>
      <w:r w:rsidRPr="005A6A4C">
        <w:rPr>
          <w:rFonts w:ascii="Arial" w:hAnsi="Arial" w:cs="Arial"/>
          <w:color w:val="231F20"/>
          <w:spacing w:val="-3"/>
          <w:sz w:val="26"/>
          <w:szCs w:val="26"/>
        </w:rPr>
        <w:t>о начала указанных воздействий.</w:t>
      </w:r>
    </w:p>
    <w:p w:rsidR="00BE2786" w:rsidRPr="00BE2786" w:rsidRDefault="00BE2786" w:rsidP="001F0A5A">
      <w:pPr>
        <w:pStyle w:val="FR1"/>
        <w:numPr>
          <w:ilvl w:val="0"/>
          <w:numId w:val="7"/>
        </w:numPr>
        <w:spacing w:line="360" w:lineRule="auto"/>
        <w:ind w:left="0" w:firstLine="709"/>
        <w:rPr>
          <w:rFonts w:ascii="Arial" w:hAnsi="Arial" w:cs="Arial"/>
          <w:color w:val="231F20"/>
          <w:spacing w:val="-3"/>
          <w:sz w:val="26"/>
          <w:szCs w:val="26"/>
        </w:rPr>
      </w:pPr>
      <w:r w:rsidRPr="00BE2786">
        <w:rPr>
          <w:rFonts w:ascii="Arial" w:hAnsi="Arial" w:cs="Arial"/>
          <w:color w:val="231F20"/>
          <w:spacing w:val="-3"/>
          <w:sz w:val="26"/>
          <w:szCs w:val="26"/>
        </w:rPr>
        <w:t xml:space="preserve">Периодичность проведения срочного мониторинга </w:t>
      </w:r>
      <w:r>
        <w:rPr>
          <w:rFonts w:ascii="Arial" w:hAnsi="Arial" w:cs="Arial"/>
          <w:color w:val="231F20"/>
          <w:spacing w:val="-3"/>
          <w:sz w:val="26"/>
          <w:szCs w:val="26"/>
        </w:rPr>
        <w:t>–</w:t>
      </w:r>
      <w:r w:rsidRPr="00BE2786">
        <w:rPr>
          <w:rFonts w:ascii="Arial" w:hAnsi="Arial" w:cs="Arial"/>
          <w:color w:val="231F20"/>
          <w:spacing w:val="-3"/>
          <w:sz w:val="26"/>
          <w:szCs w:val="26"/>
        </w:rPr>
        <w:t xml:space="preserve"> не реже </w:t>
      </w:r>
      <w:r>
        <w:rPr>
          <w:rFonts w:ascii="Arial" w:hAnsi="Arial" w:cs="Arial"/>
          <w:color w:val="231F20"/>
          <w:spacing w:val="-3"/>
          <w:sz w:val="26"/>
          <w:szCs w:val="26"/>
        </w:rPr>
        <w:t>дву</w:t>
      </w:r>
      <w:r w:rsidRPr="00BE2786">
        <w:rPr>
          <w:rFonts w:ascii="Arial" w:hAnsi="Arial" w:cs="Arial"/>
          <w:color w:val="231F20"/>
          <w:spacing w:val="-3"/>
          <w:sz w:val="26"/>
          <w:szCs w:val="26"/>
        </w:rPr>
        <w:t xml:space="preserve">х раз в месяц в период оказания воздействий </w:t>
      </w:r>
      <w:r w:rsidRPr="004072F5">
        <w:rPr>
          <w:rFonts w:ascii="Arial" w:hAnsi="Arial" w:cs="Arial"/>
          <w:color w:val="231F20"/>
          <w:spacing w:val="-3"/>
          <w:sz w:val="26"/>
          <w:szCs w:val="26"/>
        </w:rPr>
        <w:t xml:space="preserve">на </w:t>
      </w:r>
      <w:r w:rsidR="00556D30" w:rsidRPr="004072F5">
        <w:rPr>
          <w:rFonts w:ascii="Arial" w:hAnsi="Arial" w:cs="Arial"/>
          <w:color w:val="231F20"/>
          <w:spacing w:val="-3"/>
          <w:sz w:val="26"/>
          <w:szCs w:val="26"/>
        </w:rPr>
        <w:t>объект культурного наследия</w:t>
      </w:r>
      <w:r w:rsidRPr="004072F5">
        <w:rPr>
          <w:rFonts w:ascii="Arial" w:hAnsi="Arial" w:cs="Arial"/>
          <w:color w:val="231F20"/>
          <w:spacing w:val="-3"/>
          <w:sz w:val="26"/>
          <w:szCs w:val="26"/>
        </w:rPr>
        <w:t xml:space="preserve"> и</w:t>
      </w:r>
      <w:r w:rsidRPr="00BE2786">
        <w:rPr>
          <w:rFonts w:ascii="Arial" w:hAnsi="Arial" w:cs="Arial"/>
          <w:color w:val="231F20"/>
          <w:spacing w:val="-3"/>
          <w:sz w:val="26"/>
          <w:szCs w:val="26"/>
        </w:rPr>
        <w:t xml:space="preserve"> </w:t>
      </w:r>
      <w:r>
        <w:rPr>
          <w:rFonts w:ascii="Arial" w:hAnsi="Arial" w:cs="Arial"/>
          <w:color w:val="231F20"/>
          <w:spacing w:val="-3"/>
          <w:sz w:val="26"/>
          <w:szCs w:val="26"/>
        </w:rPr>
        <w:t>один</w:t>
      </w:r>
      <w:r w:rsidRPr="00BE2786">
        <w:rPr>
          <w:rFonts w:ascii="Arial" w:hAnsi="Arial" w:cs="Arial"/>
          <w:color w:val="231F20"/>
          <w:spacing w:val="-3"/>
          <w:sz w:val="26"/>
          <w:szCs w:val="26"/>
        </w:rPr>
        <w:t xml:space="preserve"> раз в месяц до начала и после их завершения. Интервал между циклами срочного мониторинга может быть уменьшен в случае существенного изменения прочностных и эксплуатационных характеристик </w:t>
      </w:r>
      <w:r w:rsidR="00556D30" w:rsidRPr="004072F5">
        <w:rPr>
          <w:rFonts w:ascii="Arial" w:hAnsi="Arial" w:cs="Arial"/>
          <w:color w:val="231F20"/>
          <w:spacing w:val="-3"/>
          <w:sz w:val="26"/>
          <w:szCs w:val="26"/>
        </w:rPr>
        <w:t>объекта</w:t>
      </w:r>
      <w:r w:rsidRPr="00BE2786">
        <w:rPr>
          <w:rFonts w:ascii="Arial" w:hAnsi="Arial" w:cs="Arial"/>
          <w:color w:val="231F20"/>
          <w:spacing w:val="-3"/>
          <w:sz w:val="26"/>
          <w:szCs w:val="26"/>
        </w:rPr>
        <w:t xml:space="preserve"> </w:t>
      </w:r>
      <w:r w:rsidR="004072F5">
        <w:rPr>
          <w:rFonts w:ascii="Arial" w:hAnsi="Arial" w:cs="Arial"/>
          <w:color w:val="231F20"/>
          <w:spacing w:val="-3"/>
          <w:sz w:val="26"/>
          <w:szCs w:val="26"/>
        </w:rPr>
        <w:t xml:space="preserve">культурного наследия </w:t>
      </w:r>
      <w:r w:rsidRPr="00BE2786">
        <w:rPr>
          <w:rFonts w:ascii="Arial" w:hAnsi="Arial" w:cs="Arial"/>
          <w:color w:val="231F20"/>
          <w:spacing w:val="-3"/>
          <w:sz w:val="26"/>
          <w:szCs w:val="26"/>
        </w:rPr>
        <w:t xml:space="preserve">(перемещения конструкций более </w:t>
      </w:r>
      <w:smartTag w:uri="urn:schemas-microsoft-com:office:smarttags" w:element="metricconverter">
        <w:smartTagPr>
          <w:attr w:name="ProductID" w:val="2 мм"/>
        </w:smartTagPr>
        <w:r w:rsidRPr="00BE2786">
          <w:rPr>
            <w:rFonts w:ascii="Arial" w:hAnsi="Arial" w:cs="Arial"/>
            <w:color w:val="231F20"/>
            <w:spacing w:val="-3"/>
            <w:sz w:val="26"/>
            <w:szCs w:val="26"/>
          </w:rPr>
          <w:t>2 мм</w:t>
        </w:r>
      </w:smartTag>
      <w:r w:rsidRPr="00BE2786">
        <w:rPr>
          <w:rFonts w:ascii="Arial" w:hAnsi="Arial" w:cs="Arial"/>
          <w:color w:val="231F20"/>
          <w:spacing w:val="-3"/>
          <w:sz w:val="26"/>
          <w:szCs w:val="26"/>
        </w:rPr>
        <w:t xml:space="preserve">, раскрытие трещин более </w:t>
      </w:r>
      <w:smartTag w:uri="urn:schemas-microsoft-com:office:smarttags" w:element="metricconverter">
        <w:smartTagPr>
          <w:attr w:name="ProductID" w:val="0,2 мм"/>
        </w:smartTagPr>
        <w:r w:rsidRPr="00BE2786">
          <w:rPr>
            <w:rFonts w:ascii="Arial" w:hAnsi="Arial" w:cs="Arial"/>
            <w:color w:val="231F20"/>
            <w:spacing w:val="-3"/>
            <w:sz w:val="26"/>
            <w:szCs w:val="26"/>
          </w:rPr>
          <w:t>0,2 мм</w:t>
        </w:r>
      </w:smartTag>
      <w:r w:rsidRPr="00BE2786">
        <w:rPr>
          <w:rFonts w:ascii="Arial" w:hAnsi="Arial" w:cs="Arial"/>
          <w:color w:val="231F20"/>
          <w:spacing w:val="-3"/>
          <w:sz w:val="26"/>
          <w:szCs w:val="26"/>
        </w:rPr>
        <w:t>, значительные изменения температурно-влажностного режима и других параметров в период между циклами мониторинга).</w:t>
      </w:r>
    </w:p>
    <w:p w:rsidR="00BE2786" w:rsidRPr="00BE2786" w:rsidRDefault="00BE2786" w:rsidP="001F0A5A">
      <w:pPr>
        <w:pStyle w:val="FR1"/>
        <w:numPr>
          <w:ilvl w:val="0"/>
          <w:numId w:val="7"/>
        </w:numPr>
        <w:spacing w:line="360" w:lineRule="auto"/>
        <w:ind w:left="0" w:firstLine="709"/>
        <w:rPr>
          <w:rFonts w:ascii="Arial" w:hAnsi="Arial" w:cs="Arial"/>
          <w:color w:val="231F20"/>
          <w:spacing w:val="-3"/>
          <w:sz w:val="26"/>
          <w:szCs w:val="26"/>
        </w:rPr>
      </w:pPr>
      <w:r w:rsidRPr="00BE2786">
        <w:rPr>
          <w:rFonts w:ascii="Arial" w:hAnsi="Arial" w:cs="Arial"/>
          <w:color w:val="231F20"/>
          <w:spacing w:val="-3"/>
          <w:sz w:val="26"/>
          <w:szCs w:val="26"/>
        </w:rPr>
        <w:t>Подготовительный (первый) цикл мониторинга должен включать анализ исторических и архивных материалов, составление ведомостей и схем расположения существующих дефектов, установку датчиков и регистрирующей аппаратуры, проведение, в случае необходимости, противоаварийных мероприятий.</w:t>
      </w:r>
    </w:p>
    <w:p w:rsidR="00BE2786" w:rsidRPr="00BE2786" w:rsidRDefault="00BE2786" w:rsidP="001F0A5A">
      <w:pPr>
        <w:pStyle w:val="FR1"/>
        <w:numPr>
          <w:ilvl w:val="0"/>
          <w:numId w:val="7"/>
        </w:numPr>
        <w:spacing w:line="360" w:lineRule="auto"/>
        <w:ind w:left="0" w:firstLine="709"/>
        <w:rPr>
          <w:rFonts w:ascii="Arial" w:hAnsi="Arial" w:cs="Arial"/>
          <w:color w:val="231F20"/>
          <w:spacing w:val="-3"/>
          <w:sz w:val="26"/>
          <w:szCs w:val="26"/>
        </w:rPr>
      </w:pPr>
      <w:r w:rsidRPr="00BE2786">
        <w:rPr>
          <w:rFonts w:ascii="Arial" w:hAnsi="Arial" w:cs="Arial"/>
          <w:color w:val="231F20"/>
          <w:spacing w:val="-3"/>
          <w:sz w:val="26"/>
          <w:szCs w:val="26"/>
        </w:rPr>
        <w:t xml:space="preserve">В случае </w:t>
      </w:r>
      <w:proofErr w:type="gramStart"/>
      <w:r w:rsidRPr="00BE2786">
        <w:rPr>
          <w:rFonts w:ascii="Arial" w:hAnsi="Arial" w:cs="Arial"/>
          <w:color w:val="231F20"/>
          <w:spacing w:val="-3"/>
          <w:sz w:val="26"/>
          <w:szCs w:val="26"/>
        </w:rPr>
        <w:t xml:space="preserve">необходимости оперативного выполнения мониторинга </w:t>
      </w:r>
      <w:r w:rsidR="00556D30" w:rsidRPr="004072F5">
        <w:rPr>
          <w:rFonts w:ascii="Arial" w:hAnsi="Arial" w:cs="Arial"/>
          <w:color w:val="231F20"/>
          <w:spacing w:val="-3"/>
          <w:sz w:val="26"/>
          <w:szCs w:val="26"/>
        </w:rPr>
        <w:t>объекта культурного наследия</w:t>
      </w:r>
      <w:proofErr w:type="gramEnd"/>
      <w:r w:rsidRPr="004072F5">
        <w:rPr>
          <w:rFonts w:ascii="Arial" w:hAnsi="Arial" w:cs="Arial"/>
          <w:color w:val="231F20"/>
          <w:spacing w:val="-3"/>
          <w:sz w:val="26"/>
          <w:szCs w:val="26"/>
        </w:rPr>
        <w:t xml:space="preserve"> и окружающей</w:t>
      </w:r>
      <w:r w:rsidRPr="00BE2786">
        <w:rPr>
          <w:rFonts w:ascii="Arial" w:hAnsi="Arial" w:cs="Arial"/>
          <w:color w:val="231F20"/>
          <w:spacing w:val="-3"/>
          <w:sz w:val="26"/>
          <w:szCs w:val="26"/>
        </w:rPr>
        <w:t xml:space="preserve"> территории, создается автоматизированная стационарная система наблюдений (см. раздел 12 </w:t>
      </w:r>
      <w:r w:rsidR="006373A5" w:rsidRPr="004072F5">
        <w:rPr>
          <w:rFonts w:ascii="Arial" w:hAnsi="Arial" w:cs="Arial"/>
          <w:color w:val="231F20"/>
          <w:spacing w:val="-3"/>
          <w:sz w:val="26"/>
          <w:szCs w:val="26"/>
        </w:rPr>
        <w:t>настоящего стандарта</w:t>
      </w:r>
      <w:r w:rsidRPr="004072F5">
        <w:rPr>
          <w:rFonts w:ascii="Arial" w:hAnsi="Arial" w:cs="Arial"/>
          <w:color w:val="231F20"/>
          <w:spacing w:val="-3"/>
          <w:sz w:val="26"/>
          <w:szCs w:val="26"/>
        </w:rPr>
        <w:t>), включающая</w:t>
      </w:r>
      <w:r w:rsidRPr="00BE2786">
        <w:rPr>
          <w:rFonts w:ascii="Arial" w:hAnsi="Arial" w:cs="Arial"/>
          <w:color w:val="231F20"/>
          <w:spacing w:val="-3"/>
          <w:sz w:val="26"/>
          <w:szCs w:val="26"/>
        </w:rPr>
        <w:t xml:space="preserve"> средства измерения и передачи данных на центральный контрольный пункт для автоматической компьютерной обработки, анализа и визуализации. Наличие стационарной системы не </w:t>
      </w:r>
      <w:r w:rsidRPr="00BE2786">
        <w:rPr>
          <w:rFonts w:ascii="Arial" w:hAnsi="Arial" w:cs="Arial"/>
          <w:color w:val="231F20"/>
          <w:spacing w:val="-3"/>
          <w:sz w:val="26"/>
          <w:szCs w:val="26"/>
        </w:rPr>
        <w:lastRenderedPageBreak/>
        <w:t xml:space="preserve">отменяет дополнительного применения «ручных» контрольных методов, позволяющих более полно оценить текущее состояние </w:t>
      </w:r>
      <w:r w:rsidR="00556D30" w:rsidRPr="004072F5">
        <w:rPr>
          <w:rFonts w:ascii="Arial" w:hAnsi="Arial" w:cs="Arial"/>
          <w:color w:val="231F20"/>
          <w:spacing w:val="-3"/>
          <w:sz w:val="26"/>
          <w:szCs w:val="26"/>
        </w:rPr>
        <w:t>объекта</w:t>
      </w:r>
      <w:r w:rsidR="004072F5" w:rsidRPr="004072F5">
        <w:rPr>
          <w:rFonts w:ascii="Arial" w:hAnsi="Arial" w:cs="Arial"/>
          <w:color w:val="231F20"/>
          <w:spacing w:val="-3"/>
          <w:sz w:val="26"/>
          <w:szCs w:val="26"/>
        </w:rPr>
        <w:t xml:space="preserve"> культурного</w:t>
      </w:r>
      <w:r w:rsidR="004072F5">
        <w:rPr>
          <w:rFonts w:ascii="Arial" w:hAnsi="Arial" w:cs="Arial"/>
          <w:color w:val="231F20"/>
          <w:spacing w:val="-3"/>
          <w:sz w:val="26"/>
          <w:szCs w:val="26"/>
        </w:rPr>
        <w:t xml:space="preserve"> наследия</w:t>
      </w:r>
      <w:r w:rsidRPr="00BE2786">
        <w:rPr>
          <w:rFonts w:ascii="Arial" w:hAnsi="Arial" w:cs="Arial"/>
          <w:color w:val="231F20"/>
          <w:spacing w:val="-3"/>
          <w:sz w:val="26"/>
          <w:szCs w:val="26"/>
        </w:rPr>
        <w:t xml:space="preserve"> или выполнить контроль параметров, не охваченных автоматизированной системой.</w:t>
      </w:r>
    </w:p>
    <w:p w:rsidR="00BE2786" w:rsidRPr="005A6A4C" w:rsidRDefault="00BE2786" w:rsidP="00BE2786">
      <w:pPr>
        <w:pStyle w:val="FR1"/>
        <w:spacing w:line="360" w:lineRule="auto"/>
        <w:ind w:left="709"/>
        <w:rPr>
          <w:rFonts w:ascii="Arial" w:hAnsi="Arial" w:cs="Arial"/>
          <w:color w:val="231F20"/>
          <w:spacing w:val="-3"/>
          <w:sz w:val="26"/>
          <w:szCs w:val="26"/>
        </w:rPr>
      </w:pPr>
    </w:p>
    <w:p w:rsidR="005A6A4C" w:rsidRPr="005F265D" w:rsidRDefault="00BE2786" w:rsidP="001F2CAA">
      <w:pPr>
        <w:pStyle w:val="FR1"/>
        <w:widowControl/>
        <w:tabs>
          <w:tab w:val="left" w:pos="1134"/>
        </w:tabs>
        <w:suppressAutoHyphens w:val="0"/>
        <w:spacing w:line="480" w:lineRule="auto"/>
        <w:ind w:left="709"/>
        <w:rPr>
          <w:rFonts w:ascii="Arial" w:hAnsi="Arial" w:cs="Arial"/>
          <w:b/>
          <w:color w:val="231F20"/>
          <w:spacing w:val="-3"/>
          <w:sz w:val="26"/>
          <w:szCs w:val="26"/>
        </w:rPr>
      </w:pPr>
      <w:r w:rsidRPr="005F265D">
        <w:rPr>
          <w:rFonts w:ascii="Arial" w:hAnsi="Arial" w:cs="Arial"/>
          <w:b/>
          <w:color w:val="231F20"/>
          <w:spacing w:val="-3"/>
          <w:sz w:val="26"/>
          <w:szCs w:val="26"/>
        </w:rPr>
        <w:t>5</w:t>
      </w:r>
      <w:r w:rsidRPr="005F265D">
        <w:rPr>
          <w:rFonts w:ascii="Arial" w:hAnsi="Arial" w:cs="Arial"/>
          <w:b/>
          <w:color w:val="231F20"/>
          <w:spacing w:val="-3"/>
          <w:sz w:val="26"/>
          <w:szCs w:val="26"/>
        </w:rPr>
        <w:tab/>
      </w:r>
      <w:r w:rsidR="005F265D" w:rsidRPr="005F265D">
        <w:rPr>
          <w:rFonts w:ascii="Arial" w:hAnsi="Arial" w:cs="Arial"/>
          <w:b/>
          <w:color w:val="231F20"/>
          <w:spacing w:val="-3"/>
          <w:sz w:val="26"/>
          <w:szCs w:val="26"/>
        </w:rPr>
        <w:t>Состав данных и наблюдений, используемых при выполнении постоянного мониторинга</w:t>
      </w:r>
    </w:p>
    <w:p w:rsidR="005F265D" w:rsidRPr="005F265D" w:rsidRDefault="005F265D" w:rsidP="005F265D">
      <w:pPr>
        <w:pStyle w:val="FR1"/>
        <w:spacing w:line="360" w:lineRule="auto"/>
        <w:ind w:firstLine="709"/>
        <w:rPr>
          <w:rFonts w:ascii="Arial" w:hAnsi="Arial" w:cs="Arial"/>
          <w:color w:val="231F20"/>
          <w:spacing w:val="-3"/>
          <w:sz w:val="26"/>
          <w:szCs w:val="26"/>
        </w:rPr>
      </w:pPr>
      <w:r w:rsidRPr="005F265D">
        <w:rPr>
          <w:rFonts w:ascii="Arial" w:hAnsi="Arial" w:cs="Arial"/>
          <w:color w:val="231F20"/>
          <w:spacing w:val="-3"/>
          <w:sz w:val="26"/>
          <w:szCs w:val="26"/>
        </w:rPr>
        <w:t>В соответствии с положением п</w:t>
      </w:r>
      <w:r>
        <w:rPr>
          <w:rFonts w:ascii="Arial" w:hAnsi="Arial" w:cs="Arial"/>
          <w:color w:val="231F20"/>
          <w:spacing w:val="-3"/>
          <w:sz w:val="26"/>
          <w:szCs w:val="26"/>
        </w:rPr>
        <w:t>.</w:t>
      </w:r>
      <w:r w:rsidRPr="005F265D">
        <w:rPr>
          <w:rFonts w:ascii="Arial" w:hAnsi="Arial" w:cs="Arial"/>
          <w:color w:val="231F20"/>
          <w:spacing w:val="-3"/>
          <w:sz w:val="26"/>
          <w:szCs w:val="26"/>
        </w:rPr>
        <w:t xml:space="preserve"> 4.9</w:t>
      </w:r>
      <w:r w:rsidR="006373A5">
        <w:rPr>
          <w:rFonts w:ascii="Arial" w:hAnsi="Arial" w:cs="Arial"/>
          <w:color w:val="231F20"/>
          <w:spacing w:val="-3"/>
          <w:sz w:val="26"/>
          <w:szCs w:val="26"/>
        </w:rPr>
        <w:t xml:space="preserve"> </w:t>
      </w:r>
      <w:r w:rsidR="006373A5" w:rsidRPr="004072F5">
        <w:rPr>
          <w:rFonts w:ascii="Arial" w:hAnsi="Arial" w:cs="Arial"/>
          <w:color w:val="231F20"/>
          <w:spacing w:val="-3"/>
          <w:sz w:val="26"/>
          <w:szCs w:val="26"/>
        </w:rPr>
        <w:t>настоящего стандарта</w:t>
      </w:r>
      <w:r w:rsidRPr="004072F5">
        <w:rPr>
          <w:rFonts w:ascii="Arial" w:hAnsi="Arial" w:cs="Arial"/>
          <w:color w:val="231F20"/>
          <w:spacing w:val="-3"/>
          <w:sz w:val="26"/>
          <w:szCs w:val="26"/>
        </w:rPr>
        <w:t>,</w:t>
      </w:r>
      <w:r w:rsidRPr="005F265D">
        <w:rPr>
          <w:rFonts w:ascii="Arial" w:hAnsi="Arial" w:cs="Arial"/>
          <w:color w:val="231F20"/>
          <w:spacing w:val="-3"/>
          <w:sz w:val="26"/>
          <w:szCs w:val="26"/>
        </w:rPr>
        <w:t xml:space="preserve"> при выполнении мониторинга должны фиксироваться следующие параметры, характеризующие </w:t>
      </w:r>
      <w:r w:rsidRPr="004072F5">
        <w:rPr>
          <w:rFonts w:ascii="Arial" w:hAnsi="Arial" w:cs="Arial"/>
          <w:color w:val="231F20"/>
          <w:spacing w:val="-3"/>
          <w:sz w:val="26"/>
          <w:szCs w:val="26"/>
        </w:rPr>
        <w:t xml:space="preserve">состояние </w:t>
      </w:r>
      <w:r w:rsidR="00556D30" w:rsidRPr="004072F5">
        <w:rPr>
          <w:rFonts w:ascii="Arial" w:hAnsi="Arial" w:cs="Arial"/>
          <w:color w:val="231F20"/>
          <w:spacing w:val="-3"/>
          <w:sz w:val="26"/>
          <w:szCs w:val="26"/>
        </w:rPr>
        <w:t>объекта культурного наследия</w:t>
      </w:r>
      <w:r w:rsidRPr="004072F5">
        <w:rPr>
          <w:rFonts w:ascii="Arial" w:hAnsi="Arial" w:cs="Arial"/>
          <w:color w:val="231F20"/>
          <w:spacing w:val="-3"/>
          <w:sz w:val="26"/>
          <w:szCs w:val="26"/>
        </w:rPr>
        <w:t>:</w:t>
      </w:r>
    </w:p>
    <w:p w:rsidR="005F265D" w:rsidRPr="005F265D" w:rsidRDefault="005F265D" w:rsidP="001F0A5A">
      <w:pPr>
        <w:pStyle w:val="FR1"/>
        <w:numPr>
          <w:ilvl w:val="0"/>
          <w:numId w:val="10"/>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При анализе ландшафтно-климатических условий описываются следующие характеристики:</w:t>
      </w:r>
    </w:p>
    <w:p w:rsidR="005F265D" w:rsidRPr="005F265D" w:rsidRDefault="005F265D" w:rsidP="001F0A5A">
      <w:pPr>
        <w:pStyle w:val="FR1"/>
        <w:numPr>
          <w:ilvl w:val="0"/>
          <w:numId w:val="11"/>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формы рельефа;</w:t>
      </w:r>
    </w:p>
    <w:p w:rsidR="005F265D" w:rsidRPr="005F265D" w:rsidRDefault="005F265D" w:rsidP="001F0A5A">
      <w:pPr>
        <w:pStyle w:val="FR1"/>
        <w:numPr>
          <w:ilvl w:val="0"/>
          <w:numId w:val="11"/>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температура и влажность воздуха;</w:t>
      </w:r>
    </w:p>
    <w:p w:rsidR="005F265D" w:rsidRPr="005F265D" w:rsidRDefault="005F265D" w:rsidP="001F0A5A">
      <w:pPr>
        <w:pStyle w:val="FR1"/>
        <w:numPr>
          <w:ilvl w:val="0"/>
          <w:numId w:val="11"/>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атмосферное давление;</w:t>
      </w:r>
    </w:p>
    <w:p w:rsidR="005F265D" w:rsidRPr="005F265D" w:rsidRDefault="005F265D" w:rsidP="001F0A5A">
      <w:pPr>
        <w:pStyle w:val="FR1"/>
        <w:numPr>
          <w:ilvl w:val="0"/>
          <w:numId w:val="11"/>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количество и распределение во времени атмосферных осадков;</w:t>
      </w:r>
    </w:p>
    <w:p w:rsidR="005F265D" w:rsidRPr="005F265D" w:rsidRDefault="005F265D" w:rsidP="001F0A5A">
      <w:pPr>
        <w:pStyle w:val="FR1"/>
        <w:numPr>
          <w:ilvl w:val="0"/>
          <w:numId w:val="11"/>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направления, скорости и повторяемости ветров;</w:t>
      </w:r>
    </w:p>
    <w:p w:rsidR="005F265D" w:rsidRPr="005F265D" w:rsidRDefault="005F265D" w:rsidP="001F0A5A">
      <w:pPr>
        <w:pStyle w:val="FR1"/>
        <w:numPr>
          <w:ilvl w:val="0"/>
          <w:numId w:val="11"/>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величина снегового покрова;</w:t>
      </w:r>
    </w:p>
    <w:p w:rsidR="005F265D" w:rsidRPr="005F265D" w:rsidRDefault="005F265D" w:rsidP="001F0A5A">
      <w:pPr>
        <w:pStyle w:val="FR1"/>
        <w:numPr>
          <w:ilvl w:val="0"/>
          <w:numId w:val="11"/>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типы и состояние растительного покрова.</w:t>
      </w:r>
    </w:p>
    <w:p w:rsidR="005F265D" w:rsidRPr="004072F5" w:rsidRDefault="005F265D" w:rsidP="001F0A5A">
      <w:pPr>
        <w:pStyle w:val="FR1"/>
        <w:numPr>
          <w:ilvl w:val="0"/>
          <w:numId w:val="10"/>
        </w:numPr>
        <w:spacing w:line="360" w:lineRule="auto"/>
        <w:ind w:left="0" w:firstLine="709"/>
        <w:rPr>
          <w:rFonts w:ascii="Arial" w:hAnsi="Arial" w:cs="Arial"/>
          <w:color w:val="231F20"/>
          <w:spacing w:val="-3"/>
          <w:sz w:val="26"/>
          <w:szCs w:val="26"/>
        </w:rPr>
      </w:pPr>
      <w:r w:rsidRPr="004072F5">
        <w:rPr>
          <w:rFonts w:ascii="Arial" w:hAnsi="Arial" w:cs="Arial"/>
          <w:color w:val="231F20"/>
          <w:spacing w:val="-3"/>
          <w:sz w:val="26"/>
          <w:szCs w:val="26"/>
        </w:rPr>
        <w:t xml:space="preserve">При описании эксплуатационных условий </w:t>
      </w:r>
      <w:r w:rsidR="00556D30" w:rsidRPr="004072F5">
        <w:rPr>
          <w:rFonts w:ascii="Arial" w:hAnsi="Arial" w:cs="Arial"/>
          <w:color w:val="231F20"/>
          <w:spacing w:val="-3"/>
          <w:sz w:val="26"/>
          <w:szCs w:val="26"/>
        </w:rPr>
        <w:t>объекта</w:t>
      </w:r>
      <w:r w:rsidRPr="004072F5">
        <w:rPr>
          <w:rFonts w:ascii="Arial" w:hAnsi="Arial" w:cs="Arial"/>
          <w:color w:val="231F20"/>
          <w:spacing w:val="-3"/>
          <w:sz w:val="26"/>
          <w:szCs w:val="26"/>
        </w:rPr>
        <w:t xml:space="preserve"> </w:t>
      </w:r>
      <w:r w:rsidR="004072F5" w:rsidRPr="004072F5">
        <w:rPr>
          <w:rFonts w:ascii="Arial" w:hAnsi="Arial" w:cs="Arial"/>
          <w:color w:val="231F20"/>
          <w:spacing w:val="-3"/>
          <w:sz w:val="26"/>
          <w:szCs w:val="26"/>
        </w:rPr>
        <w:t xml:space="preserve">культурного наследия </w:t>
      </w:r>
      <w:r w:rsidRPr="004072F5">
        <w:rPr>
          <w:rFonts w:ascii="Arial" w:hAnsi="Arial" w:cs="Arial"/>
          <w:color w:val="231F20"/>
          <w:spacing w:val="-3"/>
          <w:sz w:val="26"/>
          <w:szCs w:val="26"/>
        </w:rPr>
        <w:t>фиксируются:</w:t>
      </w:r>
    </w:p>
    <w:p w:rsidR="005F265D" w:rsidRPr="005F265D" w:rsidRDefault="005F265D" w:rsidP="001F0A5A">
      <w:pPr>
        <w:pStyle w:val="FR1"/>
        <w:numPr>
          <w:ilvl w:val="0"/>
          <w:numId w:val="12"/>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функциональное назначение помещений;</w:t>
      </w:r>
    </w:p>
    <w:p w:rsidR="005F265D" w:rsidRPr="005F265D" w:rsidRDefault="005F265D" w:rsidP="001F0A5A">
      <w:pPr>
        <w:pStyle w:val="FR1"/>
        <w:numPr>
          <w:ilvl w:val="0"/>
          <w:numId w:val="12"/>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посещаемость (жителей, прихожан, сотрудников и т.п.);</w:t>
      </w:r>
    </w:p>
    <w:p w:rsidR="005F265D" w:rsidRPr="005F265D" w:rsidRDefault="005F265D" w:rsidP="001F0A5A">
      <w:pPr>
        <w:pStyle w:val="FR1"/>
        <w:numPr>
          <w:ilvl w:val="0"/>
          <w:numId w:val="12"/>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 xml:space="preserve">режим </w:t>
      </w:r>
      <w:r w:rsidRPr="004072F5">
        <w:rPr>
          <w:rFonts w:ascii="Arial" w:hAnsi="Arial" w:cs="Arial"/>
          <w:color w:val="231F20"/>
          <w:spacing w:val="-3"/>
          <w:sz w:val="26"/>
          <w:szCs w:val="26"/>
        </w:rPr>
        <w:t xml:space="preserve">работы </w:t>
      </w:r>
      <w:r w:rsidR="00D96AB0" w:rsidRPr="004072F5">
        <w:rPr>
          <w:rFonts w:ascii="Arial" w:hAnsi="Arial" w:cs="Arial"/>
          <w:color w:val="231F20"/>
          <w:spacing w:val="-3"/>
          <w:sz w:val="26"/>
          <w:szCs w:val="26"/>
        </w:rPr>
        <w:t>объекта</w:t>
      </w:r>
      <w:r w:rsidR="004072F5" w:rsidRPr="004072F5">
        <w:rPr>
          <w:rFonts w:ascii="Arial" w:hAnsi="Arial" w:cs="Arial"/>
          <w:color w:val="231F20"/>
          <w:spacing w:val="-3"/>
          <w:sz w:val="26"/>
          <w:szCs w:val="26"/>
        </w:rPr>
        <w:t xml:space="preserve"> культурного</w:t>
      </w:r>
      <w:r w:rsidR="004072F5">
        <w:rPr>
          <w:rFonts w:ascii="Arial" w:hAnsi="Arial" w:cs="Arial"/>
          <w:color w:val="231F20"/>
          <w:spacing w:val="-3"/>
          <w:sz w:val="26"/>
          <w:szCs w:val="26"/>
        </w:rPr>
        <w:t xml:space="preserve"> наследия</w:t>
      </w:r>
      <w:r w:rsidRPr="005F265D">
        <w:rPr>
          <w:rFonts w:ascii="Arial" w:hAnsi="Arial" w:cs="Arial"/>
          <w:color w:val="231F20"/>
          <w:spacing w:val="-3"/>
          <w:sz w:val="26"/>
          <w:szCs w:val="26"/>
        </w:rPr>
        <w:t xml:space="preserve"> и отдельных блоков (помещений);</w:t>
      </w:r>
    </w:p>
    <w:p w:rsidR="005F265D" w:rsidRPr="005F265D" w:rsidRDefault="005F265D" w:rsidP="001F0A5A">
      <w:pPr>
        <w:pStyle w:val="FR1"/>
        <w:numPr>
          <w:ilvl w:val="0"/>
          <w:numId w:val="12"/>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состояние интерьера и утвари;</w:t>
      </w:r>
    </w:p>
    <w:p w:rsidR="005F265D" w:rsidRPr="005F265D" w:rsidRDefault="005F265D" w:rsidP="001F0A5A">
      <w:pPr>
        <w:pStyle w:val="FR1"/>
        <w:numPr>
          <w:ilvl w:val="0"/>
          <w:numId w:val="12"/>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освещенность сооружений и территории;</w:t>
      </w:r>
    </w:p>
    <w:p w:rsidR="005F265D" w:rsidRPr="005F265D" w:rsidRDefault="005F265D" w:rsidP="001F0A5A">
      <w:pPr>
        <w:pStyle w:val="FR1"/>
        <w:numPr>
          <w:ilvl w:val="0"/>
          <w:numId w:val="12"/>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наличие и состояние инженерных сетей и систем;</w:t>
      </w:r>
    </w:p>
    <w:p w:rsidR="005F265D" w:rsidRPr="005F265D" w:rsidRDefault="005F265D" w:rsidP="001F0A5A">
      <w:pPr>
        <w:pStyle w:val="FR1"/>
        <w:numPr>
          <w:ilvl w:val="0"/>
          <w:numId w:val="12"/>
        </w:numPr>
        <w:spacing w:line="360" w:lineRule="auto"/>
        <w:ind w:left="0" w:firstLine="709"/>
        <w:rPr>
          <w:rFonts w:ascii="Arial" w:hAnsi="Arial" w:cs="Arial"/>
          <w:color w:val="231F20"/>
          <w:spacing w:val="-3"/>
          <w:sz w:val="26"/>
          <w:szCs w:val="26"/>
        </w:rPr>
      </w:pPr>
      <w:r>
        <w:rPr>
          <w:rFonts w:ascii="Arial" w:hAnsi="Arial" w:cs="Arial"/>
          <w:color w:val="231F20"/>
          <w:spacing w:val="-3"/>
          <w:sz w:val="26"/>
          <w:szCs w:val="26"/>
        </w:rPr>
        <w:t>температурно-</w:t>
      </w:r>
      <w:r w:rsidRPr="005F265D">
        <w:rPr>
          <w:rFonts w:ascii="Arial" w:hAnsi="Arial" w:cs="Arial"/>
          <w:color w:val="231F20"/>
          <w:spacing w:val="-3"/>
          <w:sz w:val="26"/>
          <w:szCs w:val="26"/>
        </w:rPr>
        <w:t>влажностный режим помещений и конструкций.</w:t>
      </w:r>
    </w:p>
    <w:p w:rsidR="005F265D" w:rsidRPr="005F265D" w:rsidRDefault="005F265D" w:rsidP="001F0A5A">
      <w:pPr>
        <w:pStyle w:val="FR1"/>
        <w:numPr>
          <w:ilvl w:val="0"/>
          <w:numId w:val="10"/>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 xml:space="preserve">При выполнении мониторинга грунтового массива территории </w:t>
      </w:r>
      <w:r w:rsidRPr="005F265D">
        <w:rPr>
          <w:rFonts w:ascii="Arial" w:hAnsi="Arial" w:cs="Arial"/>
          <w:color w:val="231F20"/>
          <w:spacing w:val="-3"/>
          <w:sz w:val="26"/>
          <w:szCs w:val="26"/>
        </w:rPr>
        <w:lastRenderedPageBreak/>
        <w:t>описываются и фиксируются следующие параметры:</w:t>
      </w:r>
    </w:p>
    <w:p w:rsidR="005F265D" w:rsidRPr="005F265D" w:rsidRDefault="005F265D" w:rsidP="001F0A5A">
      <w:pPr>
        <w:pStyle w:val="FR1"/>
        <w:numPr>
          <w:ilvl w:val="0"/>
          <w:numId w:val="13"/>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наличие опасных геологических процессов;</w:t>
      </w:r>
    </w:p>
    <w:p w:rsidR="005F265D" w:rsidRPr="005F265D" w:rsidRDefault="005F265D" w:rsidP="001F0A5A">
      <w:pPr>
        <w:pStyle w:val="FR1"/>
        <w:numPr>
          <w:ilvl w:val="0"/>
          <w:numId w:val="13"/>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инженерно-геологическое строение площадки с указанием физико-механических свой</w:t>
      </w:r>
      <w:proofErr w:type="gramStart"/>
      <w:r w:rsidRPr="005F265D">
        <w:rPr>
          <w:rFonts w:ascii="Arial" w:hAnsi="Arial" w:cs="Arial"/>
          <w:color w:val="231F20"/>
          <w:spacing w:val="-3"/>
          <w:sz w:val="26"/>
          <w:szCs w:val="26"/>
        </w:rPr>
        <w:t>ств гр</w:t>
      </w:r>
      <w:proofErr w:type="gramEnd"/>
      <w:r w:rsidRPr="005F265D">
        <w:rPr>
          <w:rFonts w:ascii="Arial" w:hAnsi="Arial" w:cs="Arial"/>
          <w:color w:val="231F20"/>
          <w:spacing w:val="-3"/>
          <w:sz w:val="26"/>
          <w:szCs w:val="26"/>
        </w:rPr>
        <w:t>унтов;</w:t>
      </w:r>
    </w:p>
    <w:p w:rsidR="005F265D" w:rsidRPr="005F265D" w:rsidRDefault="005F265D" w:rsidP="001F0A5A">
      <w:pPr>
        <w:pStyle w:val="FR1"/>
        <w:numPr>
          <w:ilvl w:val="0"/>
          <w:numId w:val="13"/>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осадки поверхности грунта;</w:t>
      </w:r>
    </w:p>
    <w:p w:rsidR="005F265D" w:rsidRPr="005F265D" w:rsidRDefault="005F265D" w:rsidP="001F0A5A">
      <w:pPr>
        <w:pStyle w:val="FR1"/>
        <w:numPr>
          <w:ilvl w:val="0"/>
          <w:numId w:val="13"/>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послойные осадки грунта;</w:t>
      </w:r>
    </w:p>
    <w:p w:rsidR="005F265D" w:rsidRPr="005F265D" w:rsidRDefault="005F265D" w:rsidP="001F0A5A">
      <w:pPr>
        <w:pStyle w:val="FR1"/>
        <w:numPr>
          <w:ilvl w:val="0"/>
          <w:numId w:val="13"/>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плановые смещения поверхности грунта и по глубине грунтового массива;</w:t>
      </w:r>
    </w:p>
    <w:p w:rsidR="005F265D" w:rsidRPr="005F265D" w:rsidRDefault="005F265D" w:rsidP="001F0A5A">
      <w:pPr>
        <w:pStyle w:val="FR1"/>
        <w:numPr>
          <w:ilvl w:val="0"/>
          <w:numId w:val="13"/>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уровень, температура и химический состав подземных вод.</w:t>
      </w:r>
    </w:p>
    <w:p w:rsidR="005F265D" w:rsidRPr="005F265D" w:rsidRDefault="005F265D" w:rsidP="001F0A5A">
      <w:pPr>
        <w:pStyle w:val="FR1"/>
        <w:numPr>
          <w:ilvl w:val="0"/>
          <w:numId w:val="10"/>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 xml:space="preserve">При наблюдениях за состоянием конструкций, следует фиксировать: </w:t>
      </w:r>
    </w:p>
    <w:p w:rsidR="005F265D" w:rsidRPr="005F265D" w:rsidRDefault="005F265D" w:rsidP="001F0A5A">
      <w:pPr>
        <w:pStyle w:val="FR1"/>
        <w:numPr>
          <w:ilvl w:val="0"/>
          <w:numId w:val="14"/>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развитие существующих повреждений;</w:t>
      </w:r>
    </w:p>
    <w:p w:rsidR="005F265D" w:rsidRPr="005F265D" w:rsidRDefault="005F265D" w:rsidP="001F0A5A">
      <w:pPr>
        <w:pStyle w:val="FR1"/>
        <w:numPr>
          <w:ilvl w:val="0"/>
          <w:numId w:val="14"/>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характеристики вновь возникших повреждений;</w:t>
      </w:r>
    </w:p>
    <w:p w:rsidR="005F265D" w:rsidRPr="005F265D" w:rsidRDefault="005F265D" w:rsidP="001F0A5A">
      <w:pPr>
        <w:pStyle w:val="FR1"/>
        <w:numPr>
          <w:ilvl w:val="0"/>
          <w:numId w:val="14"/>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перемещения (вертикальные и горизонтальные) основных конструктивных элементов;</w:t>
      </w:r>
    </w:p>
    <w:p w:rsidR="005F265D" w:rsidRPr="005F265D" w:rsidRDefault="005F265D" w:rsidP="001F0A5A">
      <w:pPr>
        <w:pStyle w:val="FR1"/>
        <w:numPr>
          <w:ilvl w:val="0"/>
          <w:numId w:val="14"/>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напряженно-деформированное состояние конструкций, с использованием результатов тензометрических измерений и расчетов, выполненных с учетом выявленных повреждений;</w:t>
      </w:r>
    </w:p>
    <w:p w:rsidR="005F265D" w:rsidRPr="005F265D" w:rsidRDefault="005F265D" w:rsidP="001F0A5A">
      <w:pPr>
        <w:pStyle w:val="FR1"/>
        <w:numPr>
          <w:ilvl w:val="0"/>
          <w:numId w:val="14"/>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виброметрические показатели.</w:t>
      </w:r>
    </w:p>
    <w:p w:rsidR="005F265D" w:rsidRPr="005F265D" w:rsidRDefault="005F265D" w:rsidP="001F0A5A">
      <w:pPr>
        <w:pStyle w:val="FR1"/>
        <w:numPr>
          <w:ilvl w:val="0"/>
          <w:numId w:val="10"/>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При мониторинге температурно-влажностного режима фиксировать:</w:t>
      </w:r>
    </w:p>
    <w:p w:rsidR="005F265D" w:rsidRPr="005F265D" w:rsidRDefault="005F265D" w:rsidP="001F0A5A">
      <w:pPr>
        <w:pStyle w:val="FR1"/>
        <w:numPr>
          <w:ilvl w:val="0"/>
          <w:numId w:val="15"/>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влажность конструкций и воздушной среды;</w:t>
      </w:r>
    </w:p>
    <w:p w:rsidR="005F265D" w:rsidRPr="004072F5" w:rsidRDefault="005F265D" w:rsidP="001F0A5A">
      <w:pPr>
        <w:pStyle w:val="FR1"/>
        <w:numPr>
          <w:ilvl w:val="0"/>
          <w:numId w:val="15"/>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 xml:space="preserve">температуру конструкций и воздушной среды </w:t>
      </w:r>
      <w:r w:rsidR="00D96AB0" w:rsidRPr="004072F5">
        <w:rPr>
          <w:rFonts w:ascii="Arial" w:hAnsi="Arial" w:cs="Arial"/>
          <w:color w:val="231F20"/>
          <w:spacing w:val="-3"/>
          <w:sz w:val="26"/>
          <w:szCs w:val="26"/>
        </w:rPr>
        <w:t>объекта культурного наследия</w:t>
      </w:r>
      <w:r w:rsidRPr="004072F5">
        <w:rPr>
          <w:rFonts w:ascii="Arial" w:hAnsi="Arial" w:cs="Arial"/>
          <w:color w:val="231F20"/>
          <w:spacing w:val="-3"/>
          <w:sz w:val="26"/>
          <w:szCs w:val="26"/>
        </w:rPr>
        <w:t xml:space="preserve"> и прилегающей территории.</w:t>
      </w:r>
    </w:p>
    <w:p w:rsidR="005F265D" w:rsidRPr="005F265D" w:rsidRDefault="005F265D" w:rsidP="001F0A5A">
      <w:pPr>
        <w:pStyle w:val="FR1"/>
        <w:numPr>
          <w:ilvl w:val="0"/>
          <w:numId w:val="10"/>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 xml:space="preserve">При мониторинге экологического состояния </w:t>
      </w:r>
      <w:r w:rsidR="00D96AB0" w:rsidRPr="004072F5">
        <w:rPr>
          <w:rFonts w:ascii="Arial" w:hAnsi="Arial" w:cs="Arial"/>
          <w:color w:val="231F20"/>
          <w:spacing w:val="-3"/>
          <w:sz w:val="26"/>
          <w:szCs w:val="26"/>
        </w:rPr>
        <w:t>объектов культурного наследия</w:t>
      </w:r>
      <w:r w:rsidRPr="004072F5">
        <w:rPr>
          <w:rFonts w:ascii="Arial" w:hAnsi="Arial" w:cs="Arial"/>
          <w:color w:val="231F20"/>
          <w:spacing w:val="-3"/>
          <w:sz w:val="26"/>
          <w:szCs w:val="26"/>
        </w:rPr>
        <w:t xml:space="preserve"> и прилегающей территории требуется определ</w:t>
      </w:r>
      <w:r w:rsidRPr="005F265D">
        <w:rPr>
          <w:rFonts w:ascii="Arial" w:hAnsi="Arial" w:cs="Arial"/>
          <w:color w:val="231F20"/>
          <w:spacing w:val="-3"/>
          <w:sz w:val="26"/>
          <w:szCs w:val="26"/>
        </w:rPr>
        <w:t>ять:</w:t>
      </w:r>
    </w:p>
    <w:p w:rsidR="005F265D" w:rsidRPr="005F265D" w:rsidRDefault="005F265D" w:rsidP="001F0A5A">
      <w:pPr>
        <w:pStyle w:val="FR1"/>
        <w:numPr>
          <w:ilvl w:val="0"/>
          <w:numId w:val="16"/>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радиационное состояние конструкций и помещений, включая строительные материалы;</w:t>
      </w:r>
    </w:p>
    <w:p w:rsidR="005F265D" w:rsidRPr="005F265D" w:rsidRDefault="005F265D" w:rsidP="001F0A5A">
      <w:pPr>
        <w:pStyle w:val="FR1"/>
        <w:numPr>
          <w:ilvl w:val="0"/>
          <w:numId w:val="16"/>
        </w:numPr>
        <w:spacing w:line="360" w:lineRule="auto"/>
        <w:ind w:left="0" w:firstLine="709"/>
        <w:rPr>
          <w:rFonts w:ascii="Arial" w:hAnsi="Arial" w:cs="Arial"/>
          <w:color w:val="231F20"/>
          <w:spacing w:val="-3"/>
          <w:sz w:val="26"/>
          <w:szCs w:val="26"/>
        </w:rPr>
      </w:pPr>
      <w:r w:rsidRPr="005F265D">
        <w:rPr>
          <w:rFonts w:ascii="Arial" w:hAnsi="Arial" w:cs="Arial"/>
          <w:color w:val="231F20"/>
          <w:spacing w:val="-3"/>
          <w:sz w:val="26"/>
          <w:szCs w:val="26"/>
        </w:rPr>
        <w:t>уровни шума и вибрации;</w:t>
      </w:r>
    </w:p>
    <w:p w:rsidR="005F265D" w:rsidRPr="004072F5" w:rsidRDefault="005F265D" w:rsidP="001F0A5A">
      <w:pPr>
        <w:pStyle w:val="FR1"/>
        <w:widowControl/>
        <w:numPr>
          <w:ilvl w:val="0"/>
          <w:numId w:val="16"/>
        </w:numPr>
        <w:suppressAutoHyphens w:val="0"/>
        <w:spacing w:line="360" w:lineRule="auto"/>
        <w:ind w:left="0" w:firstLine="709"/>
        <w:rPr>
          <w:rFonts w:ascii="Arial" w:hAnsi="Arial" w:cs="Arial"/>
          <w:color w:val="231F20"/>
          <w:spacing w:val="-3"/>
          <w:sz w:val="26"/>
          <w:szCs w:val="26"/>
        </w:rPr>
      </w:pPr>
      <w:r w:rsidRPr="004072F5">
        <w:rPr>
          <w:rFonts w:ascii="Arial" w:hAnsi="Arial" w:cs="Arial"/>
          <w:color w:val="231F20"/>
          <w:spacing w:val="-3"/>
          <w:sz w:val="26"/>
          <w:szCs w:val="26"/>
        </w:rPr>
        <w:lastRenderedPageBreak/>
        <w:t xml:space="preserve">радиационные, санитарно-химические и санитарно-биологические показатели </w:t>
      </w:r>
      <w:r w:rsidR="00D96AB0" w:rsidRPr="004072F5">
        <w:rPr>
          <w:rFonts w:ascii="Arial" w:hAnsi="Arial" w:cs="Arial"/>
          <w:color w:val="231F20"/>
          <w:spacing w:val="-3"/>
          <w:sz w:val="26"/>
          <w:szCs w:val="26"/>
        </w:rPr>
        <w:t>объекта культурного наследия</w:t>
      </w:r>
      <w:r w:rsidRPr="004072F5">
        <w:rPr>
          <w:rFonts w:ascii="Arial" w:hAnsi="Arial" w:cs="Arial"/>
          <w:color w:val="231F20"/>
          <w:spacing w:val="-3"/>
          <w:sz w:val="26"/>
          <w:szCs w:val="26"/>
        </w:rPr>
        <w:t xml:space="preserve"> и территории.</w:t>
      </w:r>
    </w:p>
    <w:p w:rsidR="005F265D" w:rsidRDefault="005F265D" w:rsidP="005F265D">
      <w:pPr>
        <w:pStyle w:val="FR1"/>
        <w:widowControl/>
        <w:tabs>
          <w:tab w:val="left" w:pos="1134"/>
        </w:tabs>
        <w:suppressAutoHyphens w:val="0"/>
        <w:spacing w:line="360" w:lineRule="auto"/>
        <w:ind w:left="709"/>
        <w:rPr>
          <w:rFonts w:ascii="Arial" w:hAnsi="Arial" w:cs="Arial"/>
          <w:color w:val="231F20"/>
          <w:spacing w:val="-3"/>
          <w:sz w:val="26"/>
          <w:szCs w:val="26"/>
        </w:rPr>
      </w:pPr>
    </w:p>
    <w:p w:rsidR="001F2CAA" w:rsidRPr="001F2CAA" w:rsidRDefault="001F2CAA" w:rsidP="001F2CAA">
      <w:pPr>
        <w:pStyle w:val="FR1"/>
        <w:widowControl/>
        <w:tabs>
          <w:tab w:val="left" w:pos="1134"/>
        </w:tabs>
        <w:suppressAutoHyphens w:val="0"/>
        <w:spacing w:line="480" w:lineRule="auto"/>
        <w:ind w:left="709"/>
        <w:rPr>
          <w:rFonts w:ascii="Arial" w:hAnsi="Arial" w:cs="Arial"/>
          <w:b/>
          <w:color w:val="231F20"/>
          <w:spacing w:val="-3"/>
          <w:sz w:val="26"/>
          <w:szCs w:val="26"/>
        </w:rPr>
      </w:pPr>
      <w:r w:rsidRPr="001F2CAA">
        <w:rPr>
          <w:rFonts w:ascii="Arial" w:hAnsi="Arial" w:cs="Arial"/>
          <w:b/>
          <w:color w:val="231F20"/>
          <w:spacing w:val="-3"/>
          <w:sz w:val="26"/>
          <w:szCs w:val="26"/>
        </w:rPr>
        <w:t>6</w:t>
      </w:r>
      <w:r w:rsidRPr="001F2CAA">
        <w:rPr>
          <w:rFonts w:ascii="Arial" w:hAnsi="Arial" w:cs="Arial"/>
          <w:b/>
          <w:color w:val="231F20"/>
          <w:spacing w:val="-3"/>
          <w:sz w:val="26"/>
          <w:szCs w:val="26"/>
        </w:rPr>
        <w:tab/>
        <w:t>Состав наблюдений при выполнении срочного мониторинга</w:t>
      </w:r>
    </w:p>
    <w:p w:rsidR="001F2CAA" w:rsidRPr="004072F5" w:rsidRDefault="001F2CAA" w:rsidP="001F0A5A">
      <w:pPr>
        <w:pStyle w:val="FR1"/>
        <w:numPr>
          <w:ilvl w:val="0"/>
          <w:numId w:val="17"/>
        </w:numPr>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 xml:space="preserve">При выполнении срочного мониторинга требуется фиксировать состояние </w:t>
      </w:r>
      <w:r w:rsidR="00D96AB0" w:rsidRPr="004072F5">
        <w:rPr>
          <w:rFonts w:ascii="Arial" w:hAnsi="Arial" w:cs="Arial"/>
          <w:color w:val="231F20"/>
          <w:spacing w:val="-3"/>
          <w:sz w:val="26"/>
          <w:szCs w:val="26"/>
        </w:rPr>
        <w:t>объекта культурного наследия</w:t>
      </w:r>
      <w:r w:rsidRPr="004072F5">
        <w:rPr>
          <w:rFonts w:ascii="Arial" w:hAnsi="Arial" w:cs="Arial"/>
          <w:color w:val="231F20"/>
          <w:spacing w:val="-3"/>
          <w:sz w:val="26"/>
          <w:szCs w:val="26"/>
        </w:rPr>
        <w:t xml:space="preserve"> и окружающей территории в соответствии с указаниями раздела 7.2</w:t>
      </w:r>
      <w:r w:rsidR="006373A5" w:rsidRPr="004072F5">
        <w:rPr>
          <w:rFonts w:ascii="Arial" w:hAnsi="Arial" w:cs="Arial"/>
          <w:color w:val="231F20"/>
          <w:spacing w:val="-3"/>
          <w:sz w:val="26"/>
          <w:szCs w:val="26"/>
        </w:rPr>
        <w:t xml:space="preserve"> настоящего стандарта</w:t>
      </w:r>
      <w:r w:rsidRPr="004072F5">
        <w:rPr>
          <w:rFonts w:ascii="Arial" w:hAnsi="Arial" w:cs="Arial"/>
          <w:color w:val="231F20"/>
          <w:spacing w:val="-3"/>
          <w:sz w:val="26"/>
          <w:szCs w:val="26"/>
        </w:rPr>
        <w:t>.</w:t>
      </w:r>
    </w:p>
    <w:p w:rsidR="001F2CAA" w:rsidRPr="001F2CAA" w:rsidRDefault="001F2CAA" w:rsidP="001F0A5A">
      <w:pPr>
        <w:pStyle w:val="FR1"/>
        <w:numPr>
          <w:ilvl w:val="0"/>
          <w:numId w:val="17"/>
        </w:numPr>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 xml:space="preserve">При выполнении строительных работ </w:t>
      </w:r>
      <w:r w:rsidR="00611DDD">
        <w:rPr>
          <w:rFonts w:ascii="Arial" w:hAnsi="Arial" w:cs="Arial"/>
          <w:color w:val="231F20"/>
          <w:spacing w:val="-3"/>
          <w:sz w:val="26"/>
          <w:szCs w:val="26"/>
        </w:rPr>
        <w:t>при</w:t>
      </w:r>
      <w:r w:rsidRPr="001F2CAA">
        <w:rPr>
          <w:rFonts w:ascii="Arial" w:hAnsi="Arial" w:cs="Arial"/>
          <w:color w:val="231F20"/>
          <w:spacing w:val="-3"/>
          <w:sz w:val="26"/>
          <w:szCs w:val="26"/>
        </w:rPr>
        <w:t xml:space="preserve"> реставрации или приспособлению </w:t>
      </w:r>
      <w:r w:rsidR="00D96AB0" w:rsidRPr="004072F5">
        <w:rPr>
          <w:rFonts w:ascii="Arial" w:hAnsi="Arial" w:cs="Arial"/>
          <w:color w:val="231F20"/>
          <w:spacing w:val="-3"/>
          <w:sz w:val="26"/>
          <w:szCs w:val="26"/>
        </w:rPr>
        <w:t>объекта культурного наследия</w:t>
      </w:r>
      <w:r w:rsidRPr="001F2CAA">
        <w:rPr>
          <w:rFonts w:ascii="Arial" w:hAnsi="Arial" w:cs="Arial"/>
          <w:color w:val="231F20"/>
          <w:spacing w:val="-3"/>
          <w:sz w:val="26"/>
          <w:szCs w:val="26"/>
        </w:rPr>
        <w:t xml:space="preserve">, связанных с изменением нагрузок на грунты основания, состав наблюдений, указанный в разделе </w:t>
      </w:r>
      <w:r w:rsidR="00611DDD">
        <w:rPr>
          <w:rFonts w:ascii="Arial" w:hAnsi="Arial" w:cs="Arial"/>
          <w:color w:val="231F20"/>
          <w:spacing w:val="-3"/>
          <w:sz w:val="26"/>
          <w:szCs w:val="26"/>
        </w:rPr>
        <w:t>5</w:t>
      </w:r>
      <w:r w:rsidRPr="001F2CAA">
        <w:rPr>
          <w:rFonts w:ascii="Arial" w:hAnsi="Arial" w:cs="Arial"/>
          <w:color w:val="231F20"/>
          <w:spacing w:val="-3"/>
          <w:sz w:val="26"/>
          <w:szCs w:val="26"/>
        </w:rPr>
        <w:t xml:space="preserve"> </w:t>
      </w:r>
      <w:r w:rsidR="00D23585">
        <w:rPr>
          <w:rFonts w:ascii="Arial" w:hAnsi="Arial" w:cs="Arial"/>
          <w:color w:val="231F20"/>
          <w:spacing w:val="-3"/>
          <w:sz w:val="26"/>
          <w:szCs w:val="26"/>
        </w:rPr>
        <w:t>настоящего</w:t>
      </w:r>
      <w:r w:rsidRPr="001F2CAA">
        <w:rPr>
          <w:rFonts w:ascii="Arial" w:hAnsi="Arial" w:cs="Arial"/>
          <w:color w:val="231F20"/>
          <w:spacing w:val="-3"/>
          <w:sz w:val="26"/>
          <w:szCs w:val="26"/>
        </w:rPr>
        <w:t xml:space="preserve"> стандарта, дополняют наблюдениями </w:t>
      </w:r>
      <w:proofErr w:type="gramStart"/>
      <w:r w:rsidRPr="001F2CAA">
        <w:rPr>
          <w:rFonts w:ascii="Arial" w:hAnsi="Arial" w:cs="Arial"/>
          <w:color w:val="231F20"/>
          <w:spacing w:val="-3"/>
          <w:sz w:val="26"/>
          <w:szCs w:val="26"/>
        </w:rPr>
        <w:t>за</w:t>
      </w:r>
      <w:proofErr w:type="gramEnd"/>
      <w:r w:rsidRPr="001F2CAA">
        <w:rPr>
          <w:rFonts w:ascii="Arial" w:hAnsi="Arial" w:cs="Arial"/>
          <w:color w:val="231F20"/>
          <w:spacing w:val="-3"/>
          <w:sz w:val="26"/>
          <w:szCs w:val="26"/>
        </w:rPr>
        <w:t>:</w:t>
      </w:r>
    </w:p>
    <w:p w:rsidR="001F2CAA" w:rsidRPr="001F2CAA" w:rsidRDefault="001F2CAA" w:rsidP="001F0A5A">
      <w:pPr>
        <w:pStyle w:val="FR1"/>
        <w:numPr>
          <w:ilvl w:val="0"/>
          <w:numId w:val="18"/>
        </w:numPr>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 xml:space="preserve">перемещениями ограждения котлована (в случае приспособления </w:t>
      </w:r>
      <w:r w:rsidR="00D96AB0" w:rsidRPr="004072F5">
        <w:rPr>
          <w:rFonts w:ascii="Arial" w:hAnsi="Arial" w:cs="Arial"/>
          <w:color w:val="231F20"/>
          <w:spacing w:val="-3"/>
          <w:sz w:val="26"/>
          <w:szCs w:val="26"/>
        </w:rPr>
        <w:t>объекта</w:t>
      </w:r>
      <w:r w:rsidRPr="004072F5">
        <w:rPr>
          <w:rFonts w:ascii="Arial" w:hAnsi="Arial" w:cs="Arial"/>
          <w:color w:val="231F20"/>
          <w:spacing w:val="-3"/>
          <w:sz w:val="26"/>
          <w:szCs w:val="26"/>
        </w:rPr>
        <w:t xml:space="preserve"> </w:t>
      </w:r>
      <w:r w:rsidR="004072F5" w:rsidRPr="004072F5">
        <w:rPr>
          <w:rFonts w:ascii="Arial" w:hAnsi="Arial" w:cs="Arial"/>
          <w:color w:val="231F20"/>
          <w:spacing w:val="-3"/>
          <w:sz w:val="26"/>
          <w:szCs w:val="26"/>
        </w:rPr>
        <w:t>к</w:t>
      </w:r>
      <w:r w:rsidR="004072F5">
        <w:rPr>
          <w:rFonts w:ascii="Arial" w:hAnsi="Arial" w:cs="Arial"/>
          <w:color w:val="231F20"/>
          <w:spacing w:val="-3"/>
          <w:sz w:val="26"/>
          <w:szCs w:val="26"/>
        </w:rPr>
        <w:t xml:space="preserve">ультурного наследия </w:t>
      </w:r>
      <w:r w:rsidRPr="001F2CAA">
        <w:rPr>
          <w:rFonts w:ascii="Arial" w:hAnsi="Arial" w:cs="Arial"/>
          <w:color w:val="231F20"/>
          <w:spacing w:val="-3"/>
          <w:sz w:val="26"/>
          <w:szCs w:val="26"/>
        </w:rPr>
        <w:t>с углублением подвала);</w:t>
      </w:r>
    </w:p>
    <w:p w:rsidR="001F2CAA" w:rsidRPr="001F2CAA" w:rsidRDefault="001F2CAA" w:rsidP="001F0A5A">
      <w:pPr>
        <w:pStyle w:val="FR1"/>
        <w:numPr>
          <w:ilvl w:val="0"/>
          <w:numId w:val="18"/>
        </w:numPr>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перемещениями грунтового массива, примыкающего к зоне строительства;</w:t>
      </w:r>
    </w:p>
    <w:p w:rsidR="001F2CAA" w:rsidRPr="004072F5" w:rsidRDefault="001F2CAA" w:rsidP="001F0A5A">
      <w:pPr>
        <w:pStyle w:val="FR1"/>
        <w:numPr>
          <w:ilvl w:val="0"/>
          <w:numId w:val="18"/>
        </w:numPr>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 xml:space="preserve">динамическими воздействиями </w:t>
      </w:r>
      <w:r w:rsidRPr="004072F5">
        <w:rPr>
          <w:rFonts w:ascii="Arial" w:hAnsi="Arial" w:cs="Arial"/>
          <w:color w:val="231F20"/>
          <w:spacing w:val="-3"/>
          <w:sz w:val="26"/>
          <w:szCs w:val="26"/>
        </w:rPr>
        <w:t xml:space="preserve">на </w:t>
      </w:r>
      <w:r w:rsidR="00D96AB0" w:rsidRPr="004072F5">
        <w:rPr>
          <w:rFonts w:ascii="Arial" w:hAnsi="Arial" w:cs="Arial"/>
          <w:color w:val="231F20"/>
          <w:spacing w:val="-3"/>
          <w:sz w:val="26"/>
          <w:szCs w:val="26"/>
        </w:rPr>
        <w:t>объект культурного наследия</w:t>
      </w:r>
      <w:r w:rsidRPr="004072F5">
        <w:rPr>
          <w:rFonts w:ascii="Arial" w:hAnsi="Arial" w:cs="Arial"/>
          <w:color w:val="231F20"/>
          <w:spacing w:val="-3"/>
          <w:sz w:val="26"/>
          <w:szCs w:val="26"/>
        </w:rPr>
        <w:t>;</w:t>
      </w:r>
    </w:p>
    <w:p w:rsidR="001F2CAA" w:rsidRPr="004072F5" w:rsidRDefault="001F2CAA" w:rsidP="001F0A5A">
      <w:pPr>
        <w:pStyle w:val="FR1"/>
        <w:numPr>
          <w:ilvl w:val="0"/>
          <w:numId w:val="18"/>
        </w:numPr>
        <w:spacing w:line="360" w:lineRule="auto"/>
        <w:ind w:left="0" w:firstLine="709"/>
        <w:rPr>
          <w:rFonts w:ascii="Arial" w:hAnsi="Arial" w:cs="Arial"/>
          <w:color w:val="231F20"/>
          <w:spacing w:val="-3"/>
          <w:sz w:val="26"/>
          <w:szCs w:val="26"/>
        </w:rPr>
      </w:pPr>
      <w:r w:rsidRPr="004072F5">
        <w:rPr>
          <w:rFonts w:ascii="Arial" w:hAnsi="Arial" w:cs="Arial"/>
          <w:color w:val="231F20"/>
          <w:spacing w:val="-3"/>
          <w:sz w:val="26"/>
          <w:szCs w:val="26"/>
        </w:rPr>
        <w:t>напряжениями в основных несущих конструкциях;</w:t>
      </w:r>
    </w:p>
    <w:p w:rsidR="001F2CAA" w:rsidRPr="001F2CAA" w:rsidRDefault="001F2CAA" w:rsidP="001F0A5A">
      <w:pPr>
        <w:pStyle w:val="FR1"/>
        <w:numPr>
          <w:ilvl w:val="0"/>
          <w:numId w:val="18"/>
        </w:numPr>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перемещениями и состоянием конструкции зданий и сооружений окружающей застройки;</w:t>
      </w:r>
    </w:p>
    <w:p w:rsidR="001F2CAA" w:rsidRPr="001F2CAA" w:rsidRDefault="001F2CAA" w:rsidP="001F0A5A">
      <w:pPr>
        <w:pStyle w:val="FR1"/>
        <w:numPr>
          <w:ilvl w:val="0"/>
          <w:numId w:val="18"/>
        </w:numPr>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гидрологическими условиями площадки;</w:t>
      </w:r>
    </w:p>
    <w:p w:rsidR="001F2CAA" w:rsidRPr="001F2CAA" w:rsidRDefault="001F2CAA" w:rsidP="001F0A5A">
      <w:pPr>
        <w:pStyle w:val="FR1"/>
        <w:numPr>
          <w:ilvl w:val="0"/>
          <w:numId w:val="18"/>
        </w:numPr>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экологическим состоянием строительных материалов.</w:t>
      </w:r>
    </w:p>
    <w:p w:rsidR="001F2CAA" w:rsidRPr="001F2CAA" w:rsidRDefault="001F2CAA" w:rsidP="001F0A5A">
      <w:pPr>
        <w:pStyle w:val="FR1"/>
        <w:numPr>
          <w:ilvl w:val="0"/>
          <w:numId w:val="17"/>
        </w:numPr>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 xml:space="preserve">При неординарных природно-климатических воздействиях, состав наблюдений, указанный в п. 6.1, дополняют наблюдениями </w:t>
      </w:r>
      <w:proofErr w:type="gramStart"/>
      <w:r w:rsidRPr="001F2CAA">
        <w:rPr>
          <w:rFonts w:ascii="Arial" w:hAnsi="Arial" w:cs="Arial"/>
          <w:color w:val="231F20"/>
          <w:spacing w:val="-3"/>
          <w:sz w:val="26"/>
          <w:szCs w:val="26"/>
        </w:rPr>
        <w:t>за</w:t>
      </w:r>
      <w:proofErr w:type="gramEnd"/>
      <w:r w:rsidRPr="001F2CAA">
        <w:rPr>
          <w:rFonts w:ascii="Arial" w:hAnsi="Arial" w:cs="Arial"/>
          <w:color w:val="231F20"/>
          <w:spacing w:val="-3"/>
          <w:sz w:val="26"/>
          <w:szCs w:val="26"/>
        </w:rPr>
        <w:t>:</w:t>
      </w:r>
    </w:p>
    <w:p w:rsidR="001F2CAA" w:rsidRPr="001F2CAA" w:rsidRDefault="001F2CAA" w:rsidP="001F0A5A">
      <w:pPr>
        <w:pStyle w:val="FR1"/>
        <w:numPr>
          <w:ilvl w:val="0"/>
          <w:numId w:val="19"/>
        </w:numPr>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перемещениями грунтового массива площадки;</w:t>
      </w:r>
    </w:p>
    <w:p w:rsidR="001F2CAA" w:rsidRPr="001F2CAA" w:rsidRDefault="001F2CAA" w:rsidP="001F0A5A">
      <w:pPr>
        <w:pStyle w:val="FR1"/>
        <w:numPr>
          <w:ilvl w:val="0"/>
          <w:numId w:val="19"/>
        </w:numPr>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гидрологическими условиями площадки;</w:t>
      </w:r>
    </w:p>
    <w:p w:rsidR="000213D7" w:rsidRPr="00611DDD" w:rsidRDefault="001F2CAA" w:rsidP="001F0A5A">
      <w:pPr>
        <w:pStyle w:val="FR1"/>
        <w:widowControl/>
        <w:numPr>
          <w:ilvl w:val="0"/>
          <w:numId w:val="19"/>
        </w:numPr>
        <w:suppressAutoHyphens w:val="0"/>
        <w:spacing w:line="360" w:lineRule="auto"/>
        <w:ind w:left="0" w:firstLine="709"/>
        <w:rPr>
          <w:rFonts w:ascii="Arial" w:hAnsi="Arial" w:cs="Arial"/>
          <w:color w:val="231F20"/>
          <w:spacing w:val="-3"/>
          <w:sz w:val="26"/>
          <w:szCs w:val="26"/>
        </w:rPr>
      </w:pPr>
      <w:r w:rsidRPr="001F2CAA">
        <w:rPr>
          <w:rFonts w:ascii="Arial" w:hAnsi="Arial" w:cs="Arial"/>
          <w:color w:val="231F20"/>
          <w:spacing w:val="-3"/>
          <w:sz w:val="26"/>
          <w:szCs w:val="26"/>
        </w:rPr>
        <w:t xml:space="preserve">динамическими воздействиями на </w:t>
      </w:r>
      <w:r w:rsidR="00D96AB0" w:rsidRPr="00611DDD">
        <w:rPr>
          <w:rFonts w:ascii="Arial" w:hAnsi="Arial" w:cs="Arial"/>
          <w:color w:val="231F20"/>
          <w:spacing w:val="-3"/>
          <w:sz w:val="26"/>
          <w:szCs w:val="26"/>
        </w:rPr>
        <w:t>объект культурного наследия</w:t>
      </w:r>
      <w:r w:rsidRPr="00611DDD">
        <w:rPr>
          <w:rFonts w:ascii="Arial" w:hAnsi="Arial" w:cs="Arial"/>
          <w:color w:val="231F20"/>
          <w:spacing w:val="-3"/>
          <w:sz w:val="26"/>
          <w:szCs w:val="26"/>
        </w:rPr>
        <w:t>.</w:t>
      </w:r>
    </w:p>
    <w:p w:rsidR="00D23585" w:rsidRDefault="00D23585" w:rsidP="00BF708C">
      <w:pPr>
        <w:pStyle w:val="FR1"/>
        <w:widowControl/>
        <w:suppressAutoHyphens w:val="0"/>
        <w:spacing w:line="360" w:lineRule="auto"/>
        <w:ind w:firstLine="709"/>
        <w:rPr>
          <w:rFonts w:ascii="Arial" w:hAnsi="Arial" w:cs="Arial"/>
          <w:color w:val="231F20"/>
          <w:spacing w:val="-3"/>
          <w:sz w:val="26"/>
          <w:szCs w:val="26"/>
        </w:rPr>
      </w:pPr>
    </w:p>
    <w:p w:rsidR="00D23585" w:rsidRDefault="00D23585" w:rsidP="009D5B40">
      <w:pPr>
        <w:pStyle w:val="FR1"/>
        <w:widowControl/>
        <w:tabs>
          <w:tab w:val="left" w:pos="1276"/>
        </w:tabs>
        <w:suppressAutoHyphens w:val="0"/>
        <w:spacing w:line="480" w:lineRule="auto"/>
        <w:ind w:firstLine="709"/>
        <w:rPr>
          <w:rFonts w:ascii="Arial" w:hAnsi="Arial" w:cs="Arial"/>
          <w:b/>
          <w:color w:val="231F20"/>
          <w:spacing w:val="-3"/>
          <w:sz w:val="26"/>
          <w:szCs w:val="26"/>
        </w:rPr>
      </w:pPr>
      <w:r w:rsidRPr="00D23585">
        <w:rPr>
          <w:rFonts w:ascii="Arial" w:hAnsi="Arial" w:cs="Arial"/>
          <w:b/>
          <w:color w:val="231F20"/>
          <w:spacing w:val="-3"/>
          <w:sz w:val="26"/>
          <w:szCs w:val="26"/>
        </w:rPr>
        <w:t>7</w:t>
      </w:r>
      <w:r w:rsidRPr="00D23585">
        <w:rPr>
          <w:rFonts w:ascii="Arial" w:hAnsi="Arial" w:cs="Arial"/>
          <w:b/>
          <w:color w:val="231F20"/>
          <w:spacing w:val="-3"/>
          <w:sz w:val="26"/>
          <w:szCs w:val="26"/>
        </w:rPr>
        <w:tab/>
        <w:t>Мониторинг состояния конструкций зданий и сооружений</w:t>
      </w:r>
    </w:p>
    <w:p w:rsidR="00D23585" w:rsidRDefault="00D23585" w:rsidP="009D5B40">
      <w:pPr>
        <w:pStyle w:val="FR1"/>
        <w:widowControl/>
        <w:tabs>
          <w:tab w:val="left" w:pos="1276"/>
        </w:tabs>
        <w:suppressAutoHyphens w:val="0"/>
        <w:spacing w:line="480" w:lineRule="auto"/>
        <w:ind w:firstLine="709"/>
        <w:rPr>
          <w:rFonts w:ascii="Arial" w:hAnsi="Arial" w:cs="Arial"/>
          <w:b/>
          <w:color w:val="231F20"/>
          <w:spacing w:val="-3"/>
          <w:sz w:val="26"/>
          <w:szCs w:val="26"/>
        </w:rPr>
      </w:pPr>
      <w:r>
        <w:rPr>
          <w:rFonts w:ascii="Arial" w:hAnsi="Arial" w:cs="Arial"/>
          <w:b/>
          <w:color w:val="231F20"/>
          <w:spacing w:val="-3"/>
          <w:sz w:val="26"/>
          <w:szCs w:val="26"/>
        </w:rPr>
        <w:t>7.1</w:t>
      </w:r>
      <w:r>
        <w:rPr>
          <w:rFonts w:ascii="Arial" w:hAnsi="Arial" w:cs="Arial"/>
          <w:b/>
          <w:color w:val="231F20"/>
          <w:spacing w:val="-3"/>
          <w:sz w:val="26"/>
          <w:szCs w:val="26"/>
        </w:rPr>
        <w:tab/>
        <w:t>Фиксация перемещений конструкций и грунтового массива</w:t>
      </w:r>
    </w:p>
    <w:p w:rsidR="004C77B3"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 xml:space="preserve">Мониторинг перемещений конструктивных </w:t>
      </w:r>
      <w:r w:rsidRPr="00611DDD">
        <w:rPr>
          <w:rFonts w:ascii="Arial" w:hAnsi="Arial" w:cs="Arial"/>
          <w:color w:val="231F20"/>
          <w:spacing w:val="-3"/>
          <w:sz w:val="26"/>
          <w:szCs w:val="26"/>
        </w:rPr>
        <w:t xml:space="preserve">элементов </w:t>
      </w:r>
      <w:r w:rsidR="00D96AB0" w:rsidRPr="00611DDD">
        <w:rPr>
          <w:rFonts w:ascii="Arial" w:hAnsi="Arial" w:cs="Arial"/>
          <w:color w:val="231F20"/>
          <w:spacing w:val="-3"/>
          <w:sz w:val="26"/>
          <w:szCs w:val="26"/>
        </w:rPr>
        <w:t xml:space="preserve">объекта </w:t>
      </w:r>
      <w:r w:rsidR="00D96AB0" w:rsidRPr="00611DDD">
        <w:rPr>
          <w:rFonts w:ascii="Arial" w:hAnsi="Arial" w:cs="Arial"/>
          <w:color w:val="231F20"/>
          <w:spacing w:val="-3"/>
          <w:sz w:val="26"/>
          <w:szCs w:val="26"/>
        </w:rPr>
        <w:lastRenderedPageBreak/>
        <w:t>культурного наследия</w:t>
      </w:r>
      <w:r w:rsidRPr="00611DDD">
        <w:rPr>
          <w:rFonts w:ascii="Arial" w:hAnsi="Arial" w:cs="Arial"/>
          <w:color w:val="231F20"/>
          <w:spacing w:val="-3"/>
          <w:sz w:val="26"/>
          <w:szCs w:val="26"/>
        </w:rPr>
        <w:t xml:space="preserve"> и грунтового массива осуществляется в о</w:t>
      </w:r>
      <w:r w:rsidRPr="004C77B3">
        <w:rPr>
          <w:rFonts w:ascii="Arial" w:hAnsi="Arial" w:cs="Arial"/>
          <w:color w:val="231F20"/>
          <w:spacing w:val="-3"/>
          <w:sz w:val="26"/>
          <w:szCs w:val="26"/>
        </w:rPr>
        <w:t>сновном геодезическими методами.</w:t>
      </w:r>
    </w:p>
    <w:p w:rsidR="004C77B3" w:rsidRPr="004C77B3"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Геодезический мониторинг, как правило, включает следующие этапы:</w:t>
      </w:r>
    </w:p>
    <w:p w:rsidR="004C77B3" w:rsidRPr="004C77B3" w:rsidRDefault="004C77B3" w:rsidP="001F0A5A">
      <w:pPr>
        <w:pStyle w:val="FR1"/>
        <w:numPr>
          <w:ilvl w:val="0"/>
          <w:numId w:val="21"/>
        </w:numPr>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 xml:space="preserve">подготовительный этап </w:t>
      </w:r>
      <w:r>
        <w:rPr>
          <w:rFonts w:ascii="Arial" w:hAnsi="Arial" w:cs="Arial"/>
          <w:color w:val="231F20"/>
          <w:spacing w:val="-3"/>
          <w:sz w:val="26"/>
          <w:szCs w:val="26"/>
        </w:rPr>
        <w:t>–</w:t>
      </w:r>
      <w:r w:rsidRPr="004C77B3">
        <w:rPr>
          <w:rFonts w:ascii="Arial" w:hAnsi="Arial" w:cs="Arial"/>
          <w:color w:val="231F20"/>
          <w:spacing w:val="-3"/>
          <w:sz w:val="26"/>
          <w:szCs w:val="26"/>
        </w:rPr>
        <w:t xml:space="preserve"> анализ раннее выполненного геодезического мониторинга, рекогносцировка, составление программы работ, создание опорной геодезической сети, закладка контрольных реперов и марок, проведение начальных измерений, фиксация видимых дефектов геодезическими методами;</w:t>
      </w:r>
    </w:p>
    <w:p w:rsidR="004C77B3" w:rsidRPr="004C77B3" w:rsidRDefault="004C77B3" w:rsidP="001F0A5A">
      <w:pPr>
        <w:pStyle w:val="FR1"/>
        <w:numPr>
          <w:ilvl w:val="0"/>
          <w:numId w:val="21"/>
        </w:numPr>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 xml:space="preserve">промежуточный этап </w:t>
      </w:r>
      <w:r>
        <w:rPr>
          <w:rFonts w:ascii="Arial" w:hAnsi="Arial" w:cs="Arial"/>
          <w:color w:val="231F20"/>
          <w:spacing w:val="-3"/>
          <w:sz w:val="26"/>
          <w:szCs w:val="26"/>
        </w:rPr>
        <w:t>–</w:t>
      </w:r>
      <w:r w:rsidRPr="004C77B3">
        <w:rPr>
          <w:rFonts w:ascii="Arial" w:hAnsi="Arial" w:cs="Arial"/>
          <w:color w:val="231F20"/>
          <w:spacing w:val="-3"/>
          <w:sz w:val="26"/>
          <w:szCs w:val="26"/>
        </w:rPr>
        <w:t xml:space="preserve"> проведение измерений на каждом цикле мониторинга, обработка данных, создание отчетного текстового графического материала, оперативное информирование </w:t>
      </w:r>
      <w:r>
        <w:rPr>
          <w:rFonts w:ascii="Arial" w:hAnsi="Arial" w:cs="Arial"/>
          <w:color w:val="231F20"/>
          <w:spacing w:val="-3"/>
          <w:sz w:val="26"/>
          <w:szCs w:val="26"/>
        </w:rPr>
        <w:t>з</w:t>
      </w:r>
      <w:r w:rsidRPr="004C77B3">
        <w:rPr>
          <w:rFonts w:ascii="Arial" w:hAnsi="Arial" w:cs="Arial"/>
          <w:color w:val="231F20"/>
          <w:spacing w:val="-3"/>
          <w:sz w:val="26"/>
          <w:szCs w:val="26"/>
        </w:rPr>
        <w:t>аказчика о результатах, выпуск промежуточного отчета;</w:t>
      </w:r>
    </w:p>
    <w:p w:rsidR="004C77B3" w:rsidRPr="004C77B3" w:rsidRDefault="004C77B3" w:rsidP="001F0A5A">
      <w:pPr>
        <w:pStyle w:val="FR1"/>
        <w:numPr>
          <w:ilvl w:val="0"/>
          <w:numId w:val="21"/>
        </w:numPr>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 xml:space="preserve">завершающий этап </w:t>
      </w:r>
      <w:r>
        <w:rPr>
          <w:rFonts w:ascii="Arial" w:hAnsi="Arial" w:cs="Arial"/>
          <w:color w:val="231F20"/>
          <w:spacing w:val="-3"/>
          <w:sz w:val="26"/>
          <w:szCs w:val="26"/>
        </w:rPr>
        <w:t>–</w:t>
      </w:r>
      <w:r w:rsidRPr="004C77B3">
        <w:rPr>
          <w:rFonts w:ascii="Arial" w:hAnsi="Arial" w:cs="Arial"/>
          <w:color w:val="231F20"/>
          <w:spacing w:val="-3"/>
          <w:sz w:val="26"/>
          <w:szCs w:val="26"/>
        </w:rPr>
        <w:t xml:space="preserve"> создание</w:t>
      </w:r>
      <w:r>
        <w:rPr>
          <w:rFonts w:ascii="Arial" w:hAnsi="Arial" w:cs="Arial"/>
          <w:color w:val="231F20"/>
          <w:spacing w:val="-3"/>
          <w:sz w:val="26"/>
          <w:szCs w:val="26"/>
        </w:rPr>
        <w:t xml:space="preserve"> </w:t>
      </w:r>
      <w:r w:rsidRPr="004C77B3">
        <w:rPr>
          <w:rFonts w:ascii="Arial" w:hAnsi="Arial" w:cs="Arial"/>
          <w:color w:val="231F20"/>
          <w:spacing w:val="-3"/>
          <w:sz w:val="26"/>
          <w:szCs w:val="26"/>
        </w:rPr>
        <w:t>отчетного текстового и графического материала, подготовка окончательных выводов и выпуск итогового отчета.</w:t>
      </w:r>
    </w:p>
    <w:p w:rsidR="004C77B3"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 xml:space="preserve">Геодезические работы выполняются в планово-высотной системе геодезической сети </w:t>
      </w:r>
      <w:r w:rsidR="00D96AB0" w:rsidRPr="00611DDD">
        <w:rPr>
          <w:rFonts w:ascii="Arial" w:hAnsi="Arial" w:cs="Arial"/>
          <w:color w:val="231F20"/>
          <w:spacing w:val="-3"/>
          <w:sz w:val="26"/>
          <w:szCs w:val="26"/>
        </w:rPr>
        <w:t>объекта культурного наследия</w:t>
      </w:r>
      <w:r w:rsidRPr="00611DDD">
        <w:rPr>
          <w:rFonts w:ascii="Arial" w:hAnsi="Arial" w:cs="Arial"/>
          <w:color w:val="231F20"/>
          <w:spacing w:val="-3"/>
          <w:sz w:val="26"/>
          <w:szCs w:val="26"/>
        </w:rPr>
        <w:t>.</w:t>
      </w:r>
      <w:r w:rsidRPr="004C77B3">
        <w:rPr>
          <w:rFonts w:ascii="Arial" w:hAnsi="Arial" w:cs="Arial"/>
          <w:color w:val="231F20"/>
          <w:spacing w:val="-3"/>
          <w:sz w:val="26"/>
          <w:szCs w:val="26"/>
        </w:rPr>
        <w:t xml:space="preserve"> Для создания опорной геодезической сети создается система </w:t>
      </w:r>
      <w:proofErr w:type="gramStart"/>
      <w:r w:rsidRPr="004C77B3">
        <w:rPr>
          <w:rFonts w:ascii="Arial" w:hAnsi="Arial" w:cs="Arial"/>
          <w:color w:val="231F20"/>
          <w:spacing w:val="-3"/>
          <w:sz w:val="26"/>
          <w:szCs w:val="26"/>
        </w:rPr>
        <w:t>из</w:t>
      </w:r>
      <w:proofErr w:type="gramEnd"/>
      <w:r w:rsidRPr="004C77B3">
        <w:rPr>
          <w:rFonts w:ascii="Arial" w:hAnsi="Arial" w:cs="Arial"/>
          <w:color w:val="231F20"/>
          <w:spacing w:val="-3"/>
          <w:sz w:val="26"/>
          <w:szCs w:val="26"/>
        </w:rPr>
        <w:t xml:space="preserve"> не ме</w:t>
      </w:r>
      <w:r>
        <w:rPr>
          <w:rFonts w:ascii="Arial" w:hAnsi="Arial" w:cs="Arial"/>
          <w:color w:val="231F20"/>
          <w:spacing w:val="-3"/>
          <w:sz w:val="26"/>
          <w:szCs w:val="26"/>
        </w:rPr>
        <w:t xml:space="preserve">нее </w:t>
      </w:r>
      <w:proofErr w:type="gramStart"/>
      <w:r>
        <w:rPr>
          <w:rFonts w:ascii="Arial" w:hAnsi="Arial" w:cs="Arial"/>
          <w:color w:val="231F20"/>
          <w:spacing w:val="-3"/>
          <w:sz w:val="26"/>
          <w:szCs w:val="26"/>
        </w:rPr>
        <w:t>чем</w:t>
      </w:r>
      <w:proofErr w:type="gramEnd"/>
      <w:r>
        <w:rPr>
          <w:rFonts w:ascii="Arial" w:hAnsi="Arial" w:cs="Arial"/>
          <w:color w:val="231F20"/>
          <w:spacing w:val="-3"/>
          <w:sz w:val="26"/>
          <w:szCs w:val="26"/>
        </w:rPr>
        <w:t xml:space="preserve"> трех глубинных реперов</w:t>
      </w:r>
      <w:r w:rsidRPr="004C77B3">
        <w:rPr>
          <w:rFonts w:ascii="Arial" w:hAnsi="Arial" w:cs="Arial"/>
          <w:color w:val="231F20"/>
          <w:spacing w:val="-3"/>
          <w:sz w:val="26"/>
          <w:szCs w:val="26"/>
        </w:rPr>
        <w:t>.</w:t>
      </w:r>
    </w:p>
    <w:p w:rsidR="004C77B3" w:rsidRDefault="004C77B3" w:rsidP="004C77B3">
      <w:pPr>
        <w:pStyle w:val="FR1"/>
        <w:tabs>
          <w:tab w:val="left" w:pos="1701"/>
        </w:tabs>
        <w:spacing w:line="360" w:lineRule="auto"/>
        <w:ind w:firstLine="709"/>
        <w:rPr>
          <w:rFonts w:ascii="Arial" w:hAnsi="Arial" w:cs="Arial"/>
          <w:color w:val="231F20"/>
          <w:spacing w:val="-3"/>
          <w:sz w:val="26"/>
          <w:szCs w:val="26"/>
        </w:rPr>
      </w:pPr>
      <w:r w:rsidRPr="004C77B3">
        <w:rPr>
          <w:rFonts w:ascii="Arial" w:hAnsi="Arial" w:cs="Arial"/>
          <w:color w:val="231F20"/>
          <w:spacing w:val="-3"/>
          <w:sz w:val="26"/>
          <w:szCs w:val="26"/>
        </w:rPr>
        <w:t>При проведении строительных работ в условиях тесной городской застройки репера нивелирной опорной сети могут устанавливаться в стены существующих зданий и сооружений, расположенных в зоне отсутствия существенных техногенных воздействий.</w:t>
      </w:r>
    </w:p>
    <w:p w:rsidR="004C77B3" w:rsidRPr="004C77B3"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При выполнении мониторинга перемещений геодезическими методами фиксируется:</w:t>
      </w:r>
    </w:p>
    <w:p w:rsidR="004C77B3" w:rsidRPr="00611DDD" w:rsidRDefault="00EE546B" w:rsidP="001F0A5A">
      <w:pPr>
        <w:pStyle w:val="FR1"/>
        <w:numPr>
          <w:ilvl w:val="0"/>
          <w:numId w:val="22"/>
        </w:numPr>
        <w:spacing w:line="360" w:lineRule="auto"/>
        <w:ind w:left="0" w:firstLine="709"/>
        <w:rPr>
          <w:rFonts w:ascii="Arial" w:hAnsi="Arial" w:cs="Arial"/>
          <w:color w:val="231F20"/>
          <w:spacing w:val="-3"/>
          <w:sz w:val="26"/>
          <w:szCs w:val="26"/>
        </w:rPr>
      </w:pPr>
      <w:r>
        <w:rPr>
          <w:rFonts w:ascii="Arial" w:hAnsi="Arial" w:cs="Arial"/>
          <w:color w:val="231F20"/>
          <w:spacing w:val="-3"/>
          <w:sz w:val="26"/>
          <w:szCs w:val="26"/>
        </w:rPr>
        <w:t>планово-</w:t>
      </w:r>
      <w:r w:rsidR="004C77B3" w:rsidRPr="004C77B3">
        <w:rPr>
          <w:rFonts w:ascii="Arial" w:hAnsi="Arial" w:cs="Arial"/>
          <w:color w:val="231F20"/>
          <w:spacing w:val="-3"/>
          <w:sz w:val="26"/>
          <w:szCs w:val="26"/>
        </w:rPr>
        <w:t>высотные перемещения фундаментов и других конструкци</w:t>
      </w:r>
      <w:r w:rsidR="00B44010">
        <w:rPr>
          <w:rFonts w:ascii="Arial" w:hAnsi="Arial" w:cs="Arial"/>
          <w:color w:val="231F20"/>
          <w:spacing w:val="-3"/>
          <w:sz w:val="26"/>
          <w:szCs w:val="26"/>
        </w:rPr>
        <w:t>й</w:t>
      </w:r>
      <w:r w:rsidR="004C77B3" w:rsidRPr="004C77B3">
        <w:rPr>
          <w:rFonts w:ascii="Arial" w:hAnsi="Arial" w:cs="Arial"/>
          <w:color w:val="231F20"/>
          <w:spacing w:val="-3"/>
          <w:sz w:val="26"/>
          <w:szCs w:val="26"/>
        </w:rPr>
        <w:t xml:space="preserve"> </w:t>
      </w:r>
      <w:r w:rsidR="00B44010" w:rsidRPr="00611DDD">
        <w:rPr>
          <w:rFonts w:ascii="Arial" w:hAnsi="Arial" w:cs="Arial"/>
          <w:color w:val="231F20"/>
          <w:spacing w:val="-3"/>
          <w:sz w:val="26"/>
          <w:szCs w:val="26"/>
        </w:rPr>
        <w:t>объекта культурного наследия</w:t>
      </w:r>
      <w:r w:rsidR="004C77B3" w:rsidRPr="00611DDD">
        <w:rPr>
          <w:rFonts w:ascii="Arial" w:hAnsi="Arial" w:cs="Arial"/>
          <w:color w:val="231F20"/>
          <w:spacing w:val="-3"/>
          <w:sz w:val="26"/>
          <w:szCs w:val="26"/>
        </w:rPr>
        <w:t>;</w:t>
      </w:r>
    </w:p>
    <w:p w:rsidR="004C77B3" w:rsidRPr="004C77B3" w:rsidRDefault="004C77B3" w:rsidP="001F0A5A">
      <w:pPr>
        <w:pStyle w:val="FR1"/>
        <w:numPr>
          <w:ilvl w:val="0"/>
          <w:numId w:val="22"/>
        </w:numPr>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планово</w:t>
      </w:r>
      <w:r w:rsidR="00EE546B">
        <w:rPr>
          <w:rFonts w:ascii="Arial" w:hAnsi="Arial" w:cs="Arial"/>
          <w:color w:val="231F20"/>
          <w:spacing w:val="-3"/>
          <w:sz w:val="26"/>
          <w:szCs w:val="26"/>
        </w:rPr>
        <w:t>-</w:t>
      </w:r>
      <w:r w:rsidRPr="004C77B3">
        <w:rPr>
          <w:rFonts w:ascii="Arial" w:hAnsi="Arial" w:cs="Arial"/>
          <w:color w:val="231F20"/>
          <w:spacing w:val="-3"/>
          <w:sz w:val="26"/>
          <w:szCs w:val="26"/>
        </w:rPr>
        <w:t xml:space="preserve">высотные перемещения грунтового массива, прилегающего </w:t>
      </w:r>
      <w:r w:rsidRPr="00611DDD">
        <w:rPr>
          <w:rFonts w:ascii="Arial" w:hAnsi="Arial" w:cs="Arial"/>
          <w:color w:val="231F20"/>
          <w:spacing w:val="-3"/>
          <w:sz w:val="26"/>
          <w:szCs w:val="26"/>
        </w:rPr>
        <w:t xml:space="preserve">к </w:t>
      </w:r>
      <w:r w:rsidR="00B44010" w:rsidRPr="00611DDD">
        <w:rPr>
          <w:rFonts w:ascii="Arial" w:hAnsi="Arial" w:cs="Arial"/>
          <w:color w:val="231F20"/>
          <w:spacing w:val="-3"/>
          <w:sz w:val="26"/>
          <w:szCs w:val="26"/>
        </w:rPr>
        <w:t>объекту</w:t>
      </w:r>
      <w:r w:rsidR="00611DDD">
        <w:rPr>
          <w:rFonts w:ascii="Arial" w:hAnsi="Arial" w:cs="Arial"/>
          <w:color w:val="231F20"/>
          <w:spacing w:val="-3"/>
          <w:sz w:val="26"/>
          <w:szCs w:val="26"/>
        </w:rPr>
        <w:t xml:space="preserve"> культурного наследия</w:t>
      </w:r>
      <w:r w:rsidRPr="004C77B3">
        <w:rPr>
          <w:rFonts w:ascii="Arial" w:hAnsi="Arial" w:cs="Arial"/>
          <w:color w:val="231F20"/>
          <w:spacing w:val="-3"/>
          <w:sz w:val="26"/>
          <w:szCs w:val="26"/>
        </w:rPr>
        <w:t>;</w:t>
      </w:r>
    </w:p>
    <w:p w:rsidR="004C77B3" w:rsidRPr="004C77B3" w:rsidRDefault="004C77B3" w:rsidP="001F0A5A">
      <w:pPr>
        <w:pStyle w:val="FR1"/>
        <w:numPr>
          <w:ilvl w:val="0"/>
          <w:numId w:val="22"/>
        </w:numPr>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планово</w:t>
      </w:r>
      <w:r w:rsidR="00EE546B">
        <w:rPr>
          <w:rFonts w:ascii="Arial" w:hAnsi="Arial" w:cs="Arial"/>
          <w:color w:val="231F20"/>
          <w:spacing w:val="-3"/>
          <w:sz w:val="26"/>
          <w:szCs w:val="26"/>
        </w:rPr>
        <w:t>-</w:t>
      </w:r>
      <w:r w:rsidRPr="004C77B3">
        <w:rPr>
          <w:rFonts w:ascii="Arial" w:hAnsi="Arial" w:cs="Arial"/>
          <w:color w:val="231F20"/>
          <w:spacing w:val="-3"/>
          <w:sz w:val="26"/>
          <w:szCs w:val="26"/>
        </w:rPr>
        <w:t>высотные перемещения вспомогательных конструкций (временного усиления, ограждения котлованов и т.п.);</w:t>
      </w:r>
    </w:p>
    <w:p w:rsidR="004C77B3" w:rsidRPr="004C77B3" w:rsidRDefault="004C77B3" w:rsidP="001F0A5A">
      <w:pPr>
        <w:pStyle w:val="FR1"/>
        <w:numPr>
          <w:ilvl w:val="0"/>
          <w:numId w:val="22"/>
        </w:numPr>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lastRenderedPageBreak/>
        <w:t>наклоны (крены) и прогибы конструкции;</w:t>
      </w:r>
    </w:p>
    <w:p w:rsidR="004C77B3" w:rsidRPr="004C77B3" w:rsidRDefault="004C77B3" w:rsidP="001F0A5A">
      <w:pPr>
        <w:pStyle w:val="FR1"/>
        <w:numPr>
          <w:ilvl w:val="0"/>
          <w:numId w:val="22"/>
        </w:numPr>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параметры видимых дефектов (трещин, повреждения кладки и т.п.);</w:t>
      </w:r>
    </w:p>
    <w:p w:rsidR="004C77B3" w:rsidRPr="004C77B3" w:rsidRDefault="004C77B3" w:rsidP="001F0A5A">
      <w:pPr>
        <w:pStyle w:val="FR1"/>
        <w:numPr>
          <w:ilvl w:val="0"/>
          <w:numId w:val="22"/>
        </w:numPr>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 xml:space="preserve">плановые и высотные перемещения точек установки приборов наблюдения за другими </w:t>
      </w:r>
      <w:r w:rsidRPr="00611DDD">
        <w:rPr>
          <w:rFonts w:ascii="Arial" w:hAnsi="Arial" w:cs="Arial"/>
          <w:color w:val="231F20"/>
          <w:spacing w:val="-3"/>
          <w:sz w:val="26"/>
          <w:szCs w:val="26"/>
        </w:rPr>
        <w:t xml:space="preserve">параметрами </w:t>
      </w:r>
      <w:r w:rsidR="00B44010" w:rsidRPr="00611DDD">
        <w:rPr>
          <w:rFonts w:ascii="Arial" w:hAnsi="Arial" w:cs="Arial"/>
          <w:color w:val="231F20"/>
          <w:spacing w:val="-3"/>
          <w:sz w:val="26"/>
          <w:szCs w:val="26"/>
        </w:rPr>
        <w:t>объекта культурного наследия</w:t>
      </w:r>
      <w:r w:rsidRPr="004C77B3">
        <w:rPr>
          <w:rFonts w:ascii="Arial" w:hAnsi="Arial" w:cs="Arial"/>
          <w:color w:val="231F20"/>
          <w:spacing w:val="-3"/>
          <w:sz w:val="26"/>
          <w:szCs w:val="26"/>
        </w:rPr>
        <w:t xml:space="preserve"> (в случае необходимости).</w:t>
      </w:r>
    </w:p>
    <w:p w:rsidR="004C77B3" w:rsidRPr="004C77B3"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По результатам геодезических наблюдений производятся вычисления относительной разности осадок, крена и кривизны фундаментов, углов наклона стен, горизонтальных перемещений, прогибов стен и других конструкций.</w:t>
      </w:r>
    </w:p>
    <w:p w:rsidR="004C77B3" w:rsidRPr="004C77B3" w:rsidRDefault="004C77B3" w:rsidP="004C77B3">
      <w:pPr>
        <w:pStyle w:val="FR1"/>
        <w:tabs>
          <w:tab w:val="left" w:pos="1134"/>
        </w:tabs>
        <w:spacing w:line="360" w:lineRule="auto"/>
        <w:ind w:firstLine="709"/>
        <w:rPr>
          <w:rFonts w:ascii="Arial" w:hAnsi="Arial" w:cs="Arial"/>
          <w:color w:val="231F20"/>
          <w:spacing w:val="-3"/>
          <w:sz w:val="26"/>
          <w:szCs w:val="26"/>
        </w:rPr>
      </w:pPr>
      <w:r w:rsidRPr="004C77B3">
        <w:rPr>
          <w:rFonts w:ascii="Arial" w:hAnsi="Arial" w:cs="Arial"/>
          <w:color w:val="231F20"/>
          <w:spacing w:val="-3"/>
          <w:sz w:val="26"/>
          <w:szCs w:val="26"/>
        </w:rPr>
        <w:t>Вертикальные перемещения конструкций и грунтового массива следует измерять одним из следующих методов, или используя их комбинирование: геометрическим, тригонометрическим, гидростатическим нивелированием, фотограмметрии, лазерного сканирования, GPS-измерений.</w:t>
      </w:r>
    </w:p>
    <w:p w:rsidR="00EE546B"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Методы измерений вертикальных перемещений должны приниматься в зависимости от заданного класса точности и возможности их выполнения.</w:t>
      </w:r>
    </w:p>
    <w:p w:rsidR="00BE0AF7" w:rsidRPr="00611DDD"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EE546B">
        <w:rPr>
          <w:rFonts w:ascii="Arial" w:hAnsi="Arial" w:cs="Arial"/>
          <w:color w:val="231F20"/>
          <w:spacing w:val="-3"/>
          <w:sz w:val="26"/>
          <w:szCs w:val="26"/>
        </w:rPr>
        <w:t xml:space="preserve">Как основной метод при изменении вертикальных перемещений следует применять метод геометрического нивелирования с использованием прецизионных </w:t>
      </w:r>
      <w:r w:rsidRPr="00611DDD">
        <w:rPr>
          <w:rFonts w:ascii="Arial" w:hAnsi="Arial" w:cs="Arial"/>
          <w:color w:val="231F20"/>
          <w:spacing w:val="-3"/>
          <w:sz w:val="26"/>
          <w:szCs w:val="26"/>
        </w:rPr>
        <w:t>нивелиров</w:t>
      </w:r>
      <w:r w:rsidR="006373A5" w:rsidRPr="00611DDD">
        <w:rPr>
          <w:rFonts w:ascii="Arial" w:hAnsi="Arial" w:cs="Arial"/>
          <w:color w:val="231F20"/>
          <w:spacing w:val="-3"/>
          <w:sz w:val="26"/>
          <w:szCs w:val="26"/>
        </w:rPr>
        <w:t xml:space="preserve"> [5]</w:t>
      </w:r>
      <w:r w:rsidRPr="00611DDD">
        <w:rPr>
          <w:rFonts w:ascii="Arial" w:hAnsi="Arial" w:cs="Arial"/>
          <w:color w:val="231F20"/>
          <w:spacing w:val="-3"/>
          <w:sz w:val="26"/>
          <w:szCs w:val="26"/>
        </w:rPr>
        <w:t>.</w:t>
      </w:r>
    </w:p>
    <w:p w:rsidR="00BE0AF7"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BE0AF7">
        <w:rPr>
          <w:rFonts w:ascii="Arial" w:hAnsi="Arial" w:cs="Arial"/>
          <w:color w:val="231F20"/>
          <w:spacing w:val="-3"/>
          <w:sz w:val="26"/>
          <w:szCs w:val="26"/>
        </w:rPr>
        <w:t xml:space="preserve">Горизонтальные перемещения следует измерять одним из следующих методов или их комбинированием: створных наблюдений, отдельных направлений, триангуляции, фотограмметрии, </w:t>
      </w:r>
      <w:proofErr w:type="spellStart"/>
      <w:r w:rsidRPr="00BE0AF7">
        <w:rPr>
          <w:rFonts w:ascii="Arial" w:hAnsi="Arial" w:cs="Arial"/>
          <w:color w:val="231F20"/>
          <w:spacing w:val="-3"/>
          <w:sz w:val="26"/>
          <w:szCs w:val="26"/>
        </w:rPr>
        <w:t>трилатерации</w:t>
      </w:r>
      <w:proofErr w:type="spellEnd"/>
      <w:r w:rsidRPr="00BE0AF7">
        <w:rPr>
          <w:rFonts w:ascii="Arial" w:hAnsi="Arial" w:cs="Arial"/>
          <w:color w:val="231F20"/>
          <w:spacing w:val="-3"/>
          <w:sz w:val="26"/>
          <w:szCs w:val="26"/>
        </w:rPr>
        <w:t>, полигонометрии, лазерного сканирования, GPS-измерений.</w:t>
      </w:r>
    </w:p>
    <w:p w:rsidR="00BE0AF7"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BE0AF7">
        <w:rPr>
          <w:rFonts w:ascii="Arial" w:hAnsi="Arial" w:cs="Arial"/>
          <w:color w:val="231F20"/>
          <w:spacing w:val="-3"/>
          <w:sz w:val="26"/>
          <w:szCs w:val="26"/>
        </w:rPr>
        <w:t>Как основные, при изменении плановых перемещений, следует применять методы триангуляции и полигонометрии.</w:t>
      </w:r>
    </w:p>
    <w:p w:rsidR="00BE0AF7"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BE0AF7">
        <w:rPr>
          <w:rFonts w:ascii="Arial" w:hAnsi="Arial" w:cs="Arial"/>
          <w:color w:val="231F20"/>
          <w:spacing w:val="-3"/>
          <w:sz w:val="26"/>
          <w:szCs w:val="26"/>
        </w:rPr>
        <w:t xml:space="preserve">Определения характеристик контролируемых параметров при геодезическом мониторинге производиться по </w:t>
      </w:r>
      <w:proofErr w:type="gramStart"/>
      <w:r w:rsidRPr="00BE0AF7">
        <w:rPr>
          <w:rFonts w:ascii="Arial" w:hAnsi="Arial" w:cs="Arial"/>
          <w:color w:val="231F20"/>
          <w:spacing w:val="-3"/>
          <w:sz w:val="26"/>
          <w:szCs w:val="26"/>
        </w:rPr>
        <w:t>контрольным</w:t>
      </w:r>
      <w:proofErr w:type="gramEnd"/>
      <w:r w:rsidRPr="00BE0AF7">
        <w:rPr>
          <w:rFonts w:ascii="Arial" w:hAnsi="Arial" w:cs="Arial"/>
          <w:color w:val="231F20"/>
          <w:spacing w:val="-3"/>
          <w:sz w:val="26"/>
          <w:szCs w:val="26"/>
        </w:rPr>
        <w:t xml:space="preserve"> высотным и плановым марками. Типы марок выбираются в зависимости от методики проведения измерений и применяемого измерительного оборудования.</w:t>
      </w:r>
    </w:p>
    <w:p w:rsidR="00FC2BF0"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BE0AF7">
        <w:rPr>
          <w:rFonts w:ascii="Arial" w:hAnsi="Arial" w:cs="Arial"/>
          <w:color w:val="231F20"/>
          <w:spacing w:val="-3"/>
          <w:sz w:val="26"/>
          <w:szCs w:val="26"/>
        </w:rPr>
        <w:t xml:space="preserve">Геодезические марки для фиксации осадок должны устанавливаться в характерных точках </w:t>
      </w:r>
      <w:r w:rsidR="00B44010" w:rsidRPr="00611DDD">
        <w:rPr>
          <w:rFonts w:ascii="Arial" w:hAnsi="Arial" w:cs="Arial"/>
          <w:color w:val="231F20"/>
          <w:spacing w:val="-3"/>
          <w:sz w:val="26"/>
          <w:szCs w:val="26"/>
        </w:rPr>
        <w:t>объекта</w:t>
      </w:r>
      <w:r w:rsidR="00BE0AF7" w:rsidRPr="00611DDD">
        <w:rPr>
          <w:rFonts w:ascii="Arial" w:hAnsi="Arial" w:cs="Arial"/>
          <w:color w:val="231F20"/>
          <w:spacing w:val="-3"/>
          <w:sz w:val="26"/>
          <w:szCs w:val="26"/>
        </w:rPr>
        <w:t xml:space="preserve"> </w:t>
      </w:r>
      <w:r w:rsidR="00611DDD" w:rsidRPr="00611DDD">
        <w:rPr>
          <w:rFonts w:ascii="Arial" w:hAnsi="Arial" w:cs="Arial"/>
          <w:color w:val="231F20"/>
          <w:spacing w:val="-3"/>
          <w:sz w:val="26"/>
          <w:szCs w:val="26"/>
        </w:rPr>
        <w:t>культурного</w:t>
      </w:r>
      <w:r w:rsidR="00611DDD">
        <w:rPr>
          <w:rFonts w:ascii="Arial" w:hAnsi="Arial" w:cs="Arial"/>
          <w:color w:val="231F20"/>
          <w:spacing w:val="-3"/>
          <w:sz w:val="26"/>
          <w:szCs w:val="26"/>
        </w:rPr>
        <w:t xml:space="preserve"> наследия </w:t>
      </w:r>
      <w:r w:rsidR="00BE0AF7">
        <w:rPr>
          <w:rFonts w:ascii="Arial" w:hAnsi="Arial" w:cs="Arial"/>
          <w:color w:val="231F20"/>
          <w:spacing w:val="-3"/>
          <w:sz w:val="26"/>
          <w:szCs w:val="26"/>
        </w:rPr>
        <w:t xml:space="preserve">в </w:t>
      </w:r>
      <w:r w:rsidR="00BE0AF7">
        <w:rPr>
          <w:rFonts w:ascii="Arial" w:hAnsi="Arial" w:cs="Arial"/>
          <w:color w:val="231F20"/>
          <w:spacing w:val="-3"/>
          <w:sz w:val="26"/>
          <w:szCs w:val="26"/>
        </w:rPr>
        <w:lastRenderedPageBreak/>
        <w:t>соответствии с ГОСТ </w:t>
      </w:r>
      <w:r w:rsidRPr="00BE0AF7">
        <w:rPr>
          <w:rFonts w:ascii="Arial" w:hAnsi="Arial" w:cs="Arial"/>
          <w:color w:val="231F20"/>
          <w:spacing w:val="-3"/>
          <w:sz w:val="26"/>
          <w:szCs w:val="26"/>
        </w:rPr>
        <w:t xml:space="preserve">24846 </w:t>
      </w:r>
      <w:r w:rsidRPr="00611DDD">
        <w:rPr>
          <w:rFonts w:ascii="Arial" w:hAnsi="Arial" w:cs="Arial"/>
          <w:color w:val="231F20"/>
          <w:spacing w:val="-3"/>
          <w:sz w:val="26"/>
          <w:szCs w:val="26"/>
        </w:rPr>
        <w:t>и</w:t>
      </w:r>
      <w:r w:rsidR="006373A5" w:rsidRPr="00611DDD">
        <w:rPr>
          <w:rFonts w:ascii="Arial" w:hAnsi="Arial" w:cs="Arial"/>
          <w:color w:val="231F20"/>
          <w:spacing w:val="-3"/>
          <w:sz w:val="26"/>
          <w:szCs w:val="26"/>
        </w:rPr>
        <w:t xml:space="preserve"> [6]</w:t>
      </w:r>
      <w:r w:rsidRPr="00611DDD">
        <w:rPr>
          <w:rFonts w:ascii="Arial" w:hAnsi="Arial" w:cs="Arial"/>
          <w:color w:val="231F20"/>
          <w:spacing w:val="-3"/>
          <w:sz w:val="26"/>
          <w:szCs w:val="26"/>
        </w:rPr>
        <w:t xml:space="preserve"> с шагом</w:t>
      </w:r>
      <w:r w:rsidRPr="00BE0AF7">
        <w:rPr>
          <w:rFonts w:ascii="Arial" w:hAnsi="Arial" w:cs="Arial"/>
          <w:color w:val="231F20"/>
          <w:spacing w:val="-3"/>
          <w:sz w:val="26"/>
          <w:szCs w:val="26"/>
        </w:rPr>
        <w:t>: 10-</w:t>
      </w:r>
      <w:smartTag w:uri="urn:schemas-microsoft-com:office:smarttags" w:element="metricconverter">
        <w:smartTagPr>
          <w:attr w:name="ProductID" w:val="15 м"/>
        </w:smartTagPr>
        <w:r w:rsidRPr="00BE0AF7">
          <w:rPr>
            <w:rFonts w:ascii="Arial" w:hAnsi="Arial" w:cs="Arial"/>
            <w:color w:val="231F20"/>
            <w:spacing w:val="-3"/>
            <w:sz w:val="26"/>
            <w:szCs w:val="26"/>
          </w:rPr>
          <w:t>15 м</w:t>
        </w:r>
      </w:smartTag>
      <w:r w:rsidRPr="00BE0AF7">
        <w:rPr>
          <w:rFonts w:ascii="Arial" w:hAnsi="Arial" w:cs="Arial"/>
          <w:color w:val="231F20"/>
          <w:spacing w:val="-3"/>
          <w:sz w:val="26"/>
          <w:szCs w:val="26"/>
        </w:rPr>
        <w:t xml:space="preserve"> для зданий с кирпичными стенами и ленточными фундаментами, 6-</w:t>
      </w:r>
      <w:smartTag w:uri="urn:schemas-microsoft-com:office:smarttags" w:element="metricconverter">
        <w:smartTagPr>
          <w:attr w:name="ProductID" w:val="8 метров"/>
        </w:smartTagPr>
        <w:r w:rsidRPr="00BE0AF7">
          <w:rPr>
            <w:rFonts w:ascii="Arial" w:hAnsi="Arial" w:cs="Arial"/>
            <w:color w:val="231F20"/>
            <w:spacing w:val="-3"/>
            <w:sz w:val="26"/>
            <w:szCs w:val="26"/>
          </w:rPr>
          <w:t>8 метров</w:t>
        </w:r>
      </w:smartTag>
      <w:r w:rsidRPr="00BE0AF7">
        <w:rPr>
          <w:rFonts w:ascii="Arial" w:hAnsi="Arial" w:cs="Arial"/>
          <w:color w:val="231F20"/>
          <w:spacing w:val="-3"/>
          <w:sz w:val="26"/>
          <w:szCs w:val="26"/>
        </w:rPr>
        <w:t xml:space="preserve"> для бескаркасных крупнопанельных зданий со сборными фундаментами, но не менее </w:t>
      </w:r>
      <w:r w:rsidR="00BE0AF7">
        <w:rPr>
          <w:rFonts w:ascii="Arial" w:hAnsi="Arial" w:cs="Arial"/>
          <w:color w:val="231F20"/>
          <w:spacing w:val="-3"/>
          <w:sz w:val="26"/>
          <w:szCs w:val="26"/>
        </w:rPr>
        <w:t>тре</w:t>
      </w:r>
      <w:r w:rsidRPr="00BE0AF7">
        <w:rPr>
          <w:rFonts w:ascii="Arial" w:hAnsi="Arial" w:cs="Arial"/>
          <w:color w:val="231F20"/>
          <w:spacing w:val="-3"/>
          <w:sz w:val="26"/>
          <w:szCs w:val="26"/>
        </w:rPr>
        <w:t>х марок на стене. Геодезические марки устанавливаются в обязательном порядке в углах зданий и сооружений, на стыках строительных блоков, в местах соединения продольных поперечных стен на несущих колоннах.</w:t>
      </w:r>
    </w:p>
    <w:p w:rsidR="00FC2BF0"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 xml:space="preserve">Геодезические наблюдения за движением земной поверхности следует проводить с помощью системы грунтовых реперов, закладываемых в грунт, а за движением толщи горных пород - с помощью глубинных реперов (см. п. </w:t>
      </w:r>
      <w:r w:rsidR="000D5BC6">
        <w:rPr>
          <w:rFonts w:ascii="Arial" w:hAnsi="Arial" w:cs="Arial"/>
          <w:color w:val="231F20"/>
          <w:spacing w:val="-3"/>
          <w:sz w:val="26"/>
          <w:szCs w:val="26"/>
        </w:rPr>
        <w:t>7</w:t>
      </w:r>
      <w:r w:rsidRPr="00FC2BF0">
        <w:rPr>
          <w:rFonts w:ascii="Arial" w:hAnsi="Arial" w:cs="Arial"/>
          <w:color w:val="231F20"/>
          <w:spacing w:val="-3"/>
          <w:sz w:val="26"/>
          <w:szCs w:val="26"/>
        </w:rPr>
        <w:t xml:space="preserve">.1.24 </w:t>
      </w:r>
      <w:r w:rsidR="006F137C" w:rsidRPr="006F137C">
        <w:rPr>
          <w:rFonts w:ascii="Arial" w:hAnsi="Arial" w:cs="Arial"/>
          <w:color w:val="231F20"/>
          <w:spacing w:val="-3"/>
          <w:sz w:val="26"/>
          <w:szCs w:val="26"/>
        </w:rPr>
        <w:t xml:space="preserve"> </w:t>
      </w:r>
      <w:r w:rsidR="006F137C" w:rsidRPr="00611DDD">
        <w:rPr>
          <w:rFonts w:ascii="Arial" w:hAnsi="Arial" w:cs="Arial"/>
          <w:color w:val="231F20"/>
          <w:spacing w:val="-3"/>
          <w:sz w:val="26"/>
          <w:szCs w:val="26"/>
        </w:rPr>
        <w:t>настоящего стандарта</w:t>
      </w:r>
      <w:r w:rsidRPr="00611DDD">
        <w:rPr>
          <w:rFonts w:ascii="Arial" w:hAnsi="Arial" w:cs="Arial"/>
          <w:color w:val="231F20"/>
          <w:spacing w:val="-3"/>
          <w:sz w:val="26"/>
          <w:szCs w:val="26"/>
        </w:rPr>
        <w:t>).</w:t>
      </w:r>
      <w:r w:rsidRPr="00FC2BF0">
        <w:rPr>
          <w:rFonts w:ascii="Arial" w:hAnsi="Arial" w:cs="Arial"/>
          <w:color w:val="231F20"/>
          <w:spacing w:val="-3"/>
          <w:sz w:val="26"/>
          <w:szCs w:val="26"/>
        </w:rPr>
        <w:t xml:space="preserve"> В качестве поверхностных грунтовых марок, в частности, могут использоваться обечайки колодцев подземных коммуникаций.</w:t>
      </w:r>
    </w:p>
    <w:p w:rsidR="00FC2BF0"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 xml:space="preserve">Для характеристики развития дефектов конструктивных элементов, выявленных в процессе </w:t>
      </w:r>
      <w:r w:rsidRPr="00611DDD">
        <w:rPr>
          <w:rFonts w:ascii="Arial" w:hAnsi="Arial" w:cs="Arial"/>
          <w:color w:val="231F20"/>
          <w:spacing w:val="-3"/>
          <w:sz w:val="26"/>
          <w:szCs w:val="26"/>
        </w:rPr>
        <w:t xml:space="preserve">обследования </w:t>
      </w:r>
      <w:r w:rsidR="00517002" w:rsidRPr="00611DDD">
        <w:rPr>
          <w:rFonts w:ascii="Arial" w:hAnsi="Arial" w:cs="Arial"/>
          <w:color w:val="231F20"/>
          <w:spacing w:val="-3"/>
          <w:sz w:val="26"/>
          <w:szCs w:val="26"/>
        </w:rPr>
        <w:t>объекта культурного наследия</w:t>
      </w:r>
      <w:r w:rsidRPr="00611DDD">
        <w:rPr>
          <w:rFonts w:ascii="Arial" w:hAnsi="Arial" w:cs="Arial"/>
          <w:color w:val="231F20"/>
          <w:spacing w:val="-3"/>
          <w:sz w:val="26"/>
          <w:szCs w:val="26"/>
        </w:rPr>
        <w:t>, выполняется их геодезическая фиксация с</w:t>
      </w:r>
      <w:r w:rsidRPr="00FC2BF0">
        <w:rPr>
          <w:rFonts w:ascii="Arial" w:hAnsi="Arial" w:cs="Arial"/>
          <w:color w:val="231F20"/>
          <w:spacing w:val="-3"/>
          <w:sz w:val="26"/>
          <w:szCs w:val="26"/>
        </w:rPr>
        <w:t xml:space="preserve"> определением их положения и размеров.</w:t>
      </w:r>
    </w:p>
    <w:p w:rsidR="00FC2BF0"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В зависимости от выбранных методик для проведения геодезического мониторинга могут использоваться: теодолиты, нивелиры, тахеометры, фотограмметрическая техника, лазерные сканеры, навигационные системы GPS и прочее, позволяющие получить наблюдаемые параметры с необходимой точностью.</w:t>
      </w:r>
    </w:p>
    <w:p w:rsidR="004C77B3" w:rsidRPr="00FC2BF0" w:rsidRDefault="004C77B3"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 xml:space="preserve">Класс точности измерения вертикальных и горизонтальных перемещений следует принимать: </w:t>
      </w:r>
    </w:p>
    <w:p w:rsidR="004C77B3" w:rsidRPr="000D5BC6" w:rsidRDefault="004C77B3" w:rsidP="001F0A5A">
      <w:pPr>
        <w:pStyle w:val="FR1"/>
        <w:numPr>
          <w:ilvl w:val="0"/>
          <w:numId w:val="23"/>
        </w:numPr>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II - для конструкци</w:t>
      </w:r>
      <w:r w:rsidR="000D5BC6">
        <w:rPr>
          <w:rFonts w:ascii="Arial" w:hAnsi="Arial" w:cs="Arial"/>
          <w:color w:val="231F20"/>
          <w:spacing w:val="-3"/>
          <w:sz w:val="26"/>
          <w:szCs w:val="26"/>
        </w:rPr>
        <w:t>й</w:t>
      </w:r>
      <w:r w:rsidRPr="004C77B3">
        <w:rPr>
          <w:rFonts w:ascii="Arial" w:hAnsi="Arial" w:cs="Arial"/>
          <w:color w:val="231F20"/>
          <w:spacing w:val="-3"/>
          <w:sz w:val="26"/>
          <w:szCs w:val="26"/>
        </w:rPr>
        <w:t xml:space="preserve"> </w:t>
      </w:r>
      <w:r w:rsidR="00517002" w:rsidRPr="000D5BC6">
        <w:rPr>
          <w:rFonts w:ascii="Arial" w:hAnsi="Arial" w:cs="Arial"/>
          <w:color w:val="231F20"/>
          <w:spacing w:val="-3"/>
          <w:sz w:val="26"/>
          <w:szCs w:val="26"/>
        </w:rPr>
        <w:t>объектов культурного наследия</w:t>
      </w:r>
      <w:r w:rsidRPr="000D5BC6">
        <w:rPr>
          <w:rFonts w:ascii="Arial" w:hAnsi="Arial" w:cs="Arial"/>
          <w:color w:val="231F20"/>
          <w:spacing w:val="-3"/>
          <w:sz w:val="26"/>
          <w:szCs w:val="26"/>
        </w:rPr>
        <w:t>;</w:t>
      </w:r>
    </w:p>
    <w:p w:rsidR="004C77B3" w:rsidRPr="004C77B3" w:rsidRDefault="004C77B3" w:rsidP="001F0A5A">
      <w:pPr>
        <w:pStyle w:val="FR1"/>
        <w:numPr>
          <w:ilvl w:val="0"/>
          <w:numId w:val="23"/>
        </w:numPr>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III - для грунтового массива, в том числе для земляных сооружений.</w:t>
      </w:r>
    </w:p>
    <w:p w:rsidR="00BF708C" w:rsidRPr="000D5BC6" w:rsidRDefault="004C77B3" w:rsidP="001F0A5A">
      <w:pPr>
        <w:pStyle w:val="FR1"/>
        <w:widowControl/>
        <w:numPr>
          <w:ilvl w:val="0"/>
          <w:numId w:val="20"/>
        </w:numPr>
        <w:tabs>
          <w:tab w:val="left" w:pos="1701"/>
        </w:tabs>
        <w:suppressAutoHyphens w:val="0"/>
        <w:spacing w:line="360" w:lineRule="auto"/>
        <w:ind w:left="0" w:firstLine="709"/>
        <w:rPr>
          <w:rFonts w:ascii="Arial" w:hAnsi="Arial" w:cs="Arial"/>
          <w:color w:val="231F20"/>
          <w:spacing w:val="-3"/>
          <w:sz w:val="26"/>
          <w:szCs w:val="26"/>
        </w:rPr>
      </w:pPr>
      <w:r w:rsidRPr="004C77B3">
        <w:rPr>
          <w:rFonts w:ascii="Arial" w:hAnsi="Arial" w:cs="Arial"/>
          <w:color w:val="231F20"/>
          <w:spacing w:val="-3"/>
          <w:sz w:val="26"/>
          <w:szCs w:val="26"/>
        </w:rPr>
        <w:t>Допу</w:t>
      </w:r>
      <w:r w:rsidR="000D5BC6">
        <w:rPr>
          <w:rFonts w:ascii="Arial" w:hAnsi="Arial" w:cs="Arial"/>
          <w:color w:val="231F20"/>
          <w:spacing w:val="-3"/>
          <w:sz w:val="26"/>
          <w:szCs w:val="26"/>
        </w:rPr>
        <w:t>стимые</w:t>
      </w:r>
      <w:r w:rsidRPr="004C77B3">
        <w:rPr>
          <w:rFonts w:ascii="Arial" w:hAnsi="Arial" w:cs="Arial"/>
          <w:color w:val="231F20"/>
          <w:spacing w:val="-3"/>
          <w:sz w:val="26"/>
          <w:szCs w:val="26"/>
        </w:rPr>
        <w:t xml:space="preserve"> погрешности, в зависимости от класса точности, приведены </w:t>
      </w:r>
      <w:r w:rsidRPr="0010758B">
        <w:rPr>
          <w:rFonts w:ascii="Arial" w:hAnsi="Arial" w:cs="Arial"/>
          <w:spacing w:val="-3"/>
          <w:sz w:val="26"/>
          <w:szCs w:val="26"/>
        </w:rPr>
        <w:t xml:space="preserve">в </w:t>
      </w:r>
      <w:r w:rsidR="00FC2BF0" w:rsidRPr="0010758B">
        <w:rPr>
          <w:rFonts w:ascii="Arial" w:hAnsi="Arial" w:cs="Arial"/>
          <w:spacing w:val="-3"/>
          <w:sz w:val="26"/>
          <w:szCs w:val="26"/>
        </w:rPr>
        <w:t>приложении Г</w:t>
      </w:r>
      <w:r w:rsidR="004C57B7" w:rsidRPr="0010758B">
        <w:rPr>
          <w:rFonts w:ascii="Arial" w:hAnsi="Arial" w:cs="Arial"/>
          <w:spacing w:val="-3"/>
          <w:sz w:val="26"/>
          <w:szCs w:val="26"/>
        </w:rPr>
        <w:t xml:space="preserve"> </w:t>
      </w:r>
      <w:r w:rsidR="004C57B7" w:rsidRPr="000D5BC6">
        <w:rPr>
          <w:rFonts w:ascii="Arial" w:hAnsi="Arial" w:cs="Arial"/>
          <w:spacing w:val="-3"/>
          <w:sz w:val="26"/>
          <w:szCs w:val="26"/>
        </w:rPr>
        <w:t>настоящего стандарта</w:t>
      </w:r>
      <w:r w:rsidRPr="000D5BC6">
        <w:rPr>
          <w:rFonts w:ascii="Arial" w:hAnsi="Arial" w:cs="Arial"/>
          <w:color w:val="231F20"/>
          <w:spacing w:val="-3"/>
          <w:sz w:val="26"/>
          <w:szCs w:val="26"/>
        </w:rPr>
        <w:t>.</w:t>
      </w:r>
    </w:p>
    <w:p w:rsidR="00FC2BF0" w:rsidRPr="00FC2BF0" w:rsidRDefault="00FC2BF0"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 xml:space="preserve">В процессе работ по выполнению геодезического мониторинга должна производиться камеральная обработка полученных результатов, в том числе: проверка полевых журналов, уравнения геодезических сетей, составление ведомостей отметок и перемещений марок, установленных на </w:t>
      </w:r>
      <w:r w:rsidRPr="00FC2BF0">
        <w:rPr>
          <w:rFonts w:ascii="Arial" w:hAnsi="Arial" w:cs="Arial"/>
          <w:color w:val="231F20"/>
          <w:spacing w:val="-3"/>
          <w:sz w:val="26"/>
          <w:szCs w:val="26"/>
        </w:rPr>
        <w:lastRenderedPageBreak/>
        <w:t>зданиях или сооружениях, оценка точности проведенных измерений, графическое оформление результатов измерения.</w:t>
      </w:r>
    </w:p>
    <w:p w:rsidR="00FC2BF0" w:rsidRPr="00FC2BF0" w:rsidRDefault="00FC2BF0"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 xml:space="preserve">Графический материал по результатам наблюдений следует оформлять в виде: плана и (или) </w:t>
      </w:r>
      <w:r w:rsidR="006D34C9">
        <w:rPr>
          <w:rFonts w:ascii="Arial" w:hAnsi="Arial" w:cs="Arial"/>
          <w:color w:val="231F20"/>
          <w:spacing w:val="-3"/>
          <w:sz w:val="26"/>
          <w:szCs w:val="26"/>
        </w:rPr>
        <w:t xml:space="preserve">чертежа </w:t>
      </w:r>
      <w:r w:rsidRPr="00FC2BF0">
        <w:rPr>
          <w:rFonts w:ascii="Arial" w:hAnsi="Arial" w:cs="Arial"/>
          <w:color w:val="231F20"/>
          <w:spacing w:val="-3"/>
          <w:sz w:val="26"/>
          <w:szCs w:val="26"/>
        </w:rPr>
        <w:t xml:space="preserve">фасада </w:t>
      </w:r>
      <w:r w:rsidR="000D5BC6">
        <w:rPr>
          <w:rFonts w:ascii="Arial" w:hAnsi="Arial" w:cs="Arial"/>
          <w:color w:val="231F20"/>
          <w:spacing w:val="-3"/>
          <w:sz w:val="26"/>
          <w:szCs w:val="26"/>
        </w:rPr>
        <w:t>объекта культурного наследия</w:t>
      </w:r>
      <w:r w:rsidRPr="00FC2BF0">
        <w:rPr>
          <w:rFonts w:ascii="Arial" w:hAnsi="Arial" w:cs="Arial"/>
          <w:color w:val="231F20"/>
          <w:spacing w:val="-3"/>
          <w:sz w:val="26"/>
          <w:szCs w:val="26"/>
        </w:rPr>
        <w:t xml:space="preserve"> с указанием месторасположения деформационных марок, графиков и эпюр горизонтальных, вертикальных перемещений, кренов.</w:t>
      </w:r>
    </w:p>
    <w:p w:rsidR="00FC2BF0" w:rsidRPr="00FC2BF0" w:rsidRDefault="00FC2BF0"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В ряде случаев, кроме геодезических, необходимо применение других методов фиксации перемещений.</w:t>
      </w:r>
    </w:p>
    <w:p w:rsidR="00FC2BF0" w:rsidRPr="00FC2BF0" w:rsidRDefault="00FC2BF0"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Для определения наклонов элементов конструкций, особенно расположенных во внутренних перемещениях, и в зонах, недоступных для геодезических измерений, требуется применение стационарно установленных или переносных приборов - инклинометров.</w:t>
      </w:r>
    </w:p>
    <w:p w:rsidR="00FC2BF0" w:rsidRPr="00FC2BF0" w:rsidRDefault="00FC2BF0"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 xml:space="preserve">При </w:t>
      </w:r>
      <w:r w:rsidRPr="000D5BC6">
        <w:rPr>
          <w:rFonts w:ascii="Arial" w:hAnsi="Arial" w:cs="Arial"/>
          <w:color w:val="231F20"/>
          <w:spacing w:val="-3"/>
          <w:sz w:val="26"/>
          <w:szCs w:val="26"/>
        </w:rPr>
        <w:t xml:space="preserve">реконструкции </w:t>
      </w:r>
      <w:r w:rsidR="00517002" w:rsidRPr="000D5BC6">
        <w:rPr>
          <w:rFonts w:ascii="Arial" w:hAnsi="Arial" w:cs="Arial"/>
          <w:spacing w:val="-3"/>
          <w:sz w:val="26"/>
          <w:szCs w:val="26"/>
        </w:rPr>
        <w:t>объекта культурного наследия</w:t>
      </w:r>
      <w:r w:rsidRPr="00FC2BF0">
        <w:rPr>
          <w:rFonts w:ascii="Arial" w:hAnsi="Arial" w:cs="Arial"/>
          <w:color w:val="231F20"/>
          <w:spacing w:val="-3"/>
          <w:sz w:val="26"/>
          <w:szCs w:val="26"/>
        </w:rPr>
        <w:t xml:space="preserve"> с воссозданием ранее существовавших частей или приспособлением </w:t>
      </w:r>
      <w:r w:rsidR="000D5BC6">
        <w:rPr>
          <w:rFonts w:ascii="Arial" w:hAnsi="Arial" w:cs="Arial"/>
          <w:color w:val="231F20"/>
          <w:spacing w:val="-3"/>
          <w:sz w:val="26"/>
          <w:szCs w:val="26"/>
        </w:rPr>
        <w:t xml:space="preserve">объекта культурного наследия </w:t>
      </w:r>
      <w:r w:rsidR="000D5BC6" w:rsidRPr="000D5BC6">
        <w:rPr>
          <w:rFonts w:ascii="Arial" w:hAnsi="Arial" w:cs="Arial"/>
          <w:color w:val="231F20"/>
          <w:spacing w:val="-3"/>
          <w:sz w:val="26"/>
          <w:szCs w:val="26"/>
        </w:rPr>
        <w:t xml:space="preserve">к </w:t>
      </w:r>
      <w:r w:rsidRPr="000D5BC6">
        <w:rPr>
          <w:rFonts w:ascii="Arial" w:hAnsi="Arial" w:cs="Arial"/>
          <w:color w:val="231F20"/>
          <w:spacing w:val="-3"/>
          <w:sz w:val="26"/>
          <w:szCs w:val="26"/>
        </w:rPr>
        <w:t>современны</w:t>
      </w:r>
      <w:r w:rsidR="000D5BC6" w:rsidRPr="000D5BC6">
        <w:rPr>
          <w:rFonts w:ascii="Arial" w:hAnsi="Arial" w:cs="Arial"/>
          <w:color w:val="231F20"/>
          <w:spacing w:val="-3"/>
          <w:sz w:val="26"/>
          <w:szCs w:val="26"/>
        </w:rPr>
        <w:t>м</w:t>
      </w:r>
      <w:r w:rsidRPr="000D5BC6">
        <w:rPr>
          <w:rFonts w:ascii="Arial" w:hAnsi="Arial" w:cs="Arial"/>
          <w:color w:val="231F20"/>
          <w:spacing w:val="-3"/>
          <w:sz w:val="26"/>
          <w:szCs w:val="26"/>
        </w:rPr>
        <w:t xml:space="preserve"> условия</w:t>
      </w:r>
      <w:r w:rsidR="000D5BC6" w:rsidRPr="000D5BC6">
        <w:rPr>
          <w:rFonts w:ascii="Arial" w:hAnsi="Arial" w:cs="Arial"/>
          <w:color w:val="231F20"/>
          <w:spacing w:val="-3"/>
          <w:sz w:val="26"/>
          <w:szCs w:val="26"/>
        </w:rPr>
        <w:t>м</w:t>
      </w:r>
      <w:r w:rsidRPr="000D5BC6">
        <w:rPr>
          <w:rFonts w:ascii="Arial" w:hAnsi="Arial" w:cs="Arial"/>
          <w:color w:val="231F20"/>
          <w:spacing w:val="-3"/>
          <w:sz w:val="26"/>
          <w:szCs w:val="26"/>
        </w:rPr>
        <w:t xml:space="preserve"> эксплуатации</w:t>
      </w:r>
      <w:r w:rsidR="00517002" w:rsidRPr="000D5BC6">
        <w:rPr>
          <w:rFonts w:ascii="Arial" w:hAnsi="Arial" w:cs="Arial"/>
          <w:color w:val="231F20"/>
          <w:spacing w:val="-3"/>
          <w:sz w:val="26"/>
          <w:szCs w:val="26"/>
        </w:rPr>
        <w:t xml:space="preserve"> </w:t>
      </w:r>
      <w:r w:rsidRPr="000D5BC6">
        <w:rPr>
          <w:rFonts w:ascii="Arial" w:hAnsi="Arial" w:cs="Arial"/>
          <w:color w:val="231F20"/>
          <w:spacing w:val="-3"/>
          <w:sz w:val="26"/>
          <w:szCs w:val="26"/>
        </w:rPr>
        <w:t>с освоением подземного пространства необходимо выполнять</w:t>
      </w:r>
      <w:r w:rsidRPr="00FC2BF0">
        <w:rPr>
          <w:rFonts w:ascii="Arial" w:hAnsi="Arial" w:cs="Arial"/>
          <w:color w:val="231F20"/>
          <w:spacing w:val="-3"/>
          <w:sz w:val="26"/>
          <w:szCs w:val="26"/>
        </w:rPr>
        <w:t xml:space="preserve"> мониторинг перемещения ограждения котлована, осадок грунтового массива и гидрологический мониторинг.</w:t>
      </w:r>
    </w:p>
    <w:p w:rsidR="00FC2BF0" w:rsidRPr="00FC2BF0" w:rsidRDefault="00FC2BF0"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 xml:space="preserve">Мониторинг осадок и горизонтальных смещений ограждения котлована и грунтового массива при глубине котлована не более </w:t>
      </w:r>
      <w:smartTag w:uri="urn:schemas-microsoft-com:office:smarttags" w:element="metricconverter">
        <w:smartTagPr>
          <w:attr w:name="ProductID" w:val="5 м"/>
        </w:smartTagPr>
        <w:r w:rsidRPr="00FC2BF0">
          <w:rPr>
            <w:rFonts w:ascii="Arial" w:hAnsi="Arial" w:cs="Arial"/>
            <w:color w:val="231F20"/>
            <w:spacing w:val="-3"/>
            <w:sz w:val="26"/>
            <w:szCs w:val="26"/>
          </w:rPr>
          <w:t>5 м</w:t>
        </w:r>
      </w:smartTag>
      <w:r w:rsidRPr="00FC2BF0">
        <w:rPr>
          <w:rFonts w:ascii="Arial" w:hAnsi="Arial" w:cs="Arial"/>
          <w:color w:val="231F20"/>
          <w:spacing w:val="-3"/>
          <w:sz w:val="26"/>
          <w:szCs w:val="26"/>
        </w:rPr>
        <w:t xml:space="preserve">, </w:t>
      </w:r>
      <w:proofErr w:type="gramStart"/>
      <w:r w:rsidRPr="00FC2BF0">
        <w:rPr>
          <w:rFonts w:ascii="Arial" w:hAnsi="Arial" w:cs="Arial"/>
          <w:color w:val="231F20"/>
          <w:spacing w:val="-3"/>
          <w:sz w:val="26"/>
          <w:szCs w:val="26"/>
        </w:rPr>
        <w:t>возможно</w:t>
      </w:r>
      <w:proofErr w:type="gramEnd"/>
      <w:r w:rsidRPr="00FC2BF0">
        <w:rPr>
          <w:rFonts w:ascii="Arial" w:hAnsi="Arial" w:cs="Arial"/>
          <w:color w:val="231F20"/>
          <w:spacing w:val="-3"/>
          <w:sz w:val="26"/>
          <w:szCs w:val="26"/>
        </w:rPr>
        <w:t xml:space="preserve"> производить геодезическими методами, описанными выше</w:t>
      </w:r>
      <w:r w:rsidR="00522B65">
        <w:rPr>
          <w:rFonts w:ascii="Arial" w:hAnsi="Arial" w:cs="Arial"/>
          <w:color w:val="231F20"/>
          <w:spacing w:val="-3"/>
          <w:sz w:val="26"/>
          <w:szCs w:val="26"/>
        </w:rPr>
        <w:t>.</w:t>
      </w:r>
    </w:p>
    <w:p w:rsidR="00FC2BF0" w:rsidRPr="00FC2BF0" w:rsidRDefault="00FC2BF0"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 xml:space="preserve">При глубине котлована более </w:t>
      </w:r>
      <w:smartTag w:uri="urn:schemas-microsoft-com:office:smarttags" w:element="metricconverter">
        <w:smartTagPr>
          <w:attr w:name="ProductID" w:val="5 м"/>
        </w:smartTagPr>
        <w:r w:rsidRPr="00FC2BF0">
          <w:rPr>
            <w:rFonts w:ascii="Arial" w:hAnsi="Arial" w:cs="Arial"/>
            <w:color w:val="231F20"/>
            <w:spacing w:val="-3"/>
            <w:sz w:val="26"/>
            <w:szCs w:val="26"/>
          </w:rPr>
          <w:t>5 м</w:t>
        </w:r>
      </w:smartTag>
      <w:r w:rsidRPr="00FC2BF0">
        <w:rPr>
          <w:rFonts w:ascii="Arial" w:hAnsi="Arial" w:cs="Arial"/>
          <w:color w:val="231F20"/>
          <w:spacing w:val="-3"/>
          <w:sz w:val="26"/>
          <w:szCs w:val="26"/>
        </w:rPr>
        <w:t xml:space="preserve"> следует определять горизонтальные перемещения ограждения по всей высоте ограждения котлована с использованием специально установленных в конструкции ограждения инклинометрических скважин</w:t>
      </w:r>
      <w:r w:rsidR="000D5BC6">
        <w:rPr>
          <w:rFonts w:ascii="Arial" w:hAnsi="Arial" w:cs="Arial"/>
          <w:color w:val="231F20"/>
          <w:spacing w:val="-3"/>
          <w:sz w:val="26"/>
          <w:szCs w:val="26"/>
        </w:rPr>
        <w:t xml:space="preserve"> </w:t>
      </w:r>
      <w:r w:rsidR="000D5BC6" w:rsidRPr="000D5BC6">
        <w:rPr>
          <w:rFonts w:ascii="Arial" w:hAnsi="Arial" w:cs="Arial"/>
          <w:color w:val="231F20"/>
          <w:spacing w:val="-3"/>
          <w:sz w:val="26"/>
          <w:szCs w:val="26"/>
        </w:rPr>
        <w:t>согласно</w:t>
      </w:r>
      <w:r w:rsidRPr="000D5BC6">
        <w:rPr>
          <w:rFonts w:ascii="Arial" w:hAnsi="Arial" w:cs="Arial"/>
          <w:color w:val="231F20"/>
          <w:spacing w:val="-3"/>
          <w:sz w:val="26"/>
          <w:szCs w:val="26"/>
        </w:rPr>
        <w:t xml:space="preserve"> [4]. Принципиальная</w:t>
      </w:r>
      <w:r w:rsidRPr="00FC2BF0">
        <w:rPr>
          <w:rFonts w:ascii="Arial" w:hAnsi="Arial" w:cs="Arial"/>
          <w:color w:val="231F20"/>
          <w:spacing w:val="-3"/>
          <w:sz w:val="26"/>
          <w:szCs w:val="26"/>
        </w:rPr>
        <w:t xml:space="preserve"> схема инклинометрической скважины и технология проведения работ приведены в приложении </w:t>
      </w:r>
      <w:r w:rsidR="001A003D">
        <w:rPr>
          <w:rFonts w:ascii="Arial" w:hAnsi="Arial" w:cs="Arial"/>
          <w:color w:val="231F20"/>
          <w:spacing w:val="-3"/>
          <w:sz w:val="26"/>
          <w:szCs w:val="26"/>
        </w:rPr>
        <w:t>Д</w:t>
      </w:r>
      <w:r w:rsidRPr="00FC2BF0">
        <w:rPr>
          <w:rFonts w:ascii="Arial" w:hAnsi="Arial" w:cs="Arial"/>
          <w:color w:val="231F20"/>
          <w:spacing w:val="-3"/>
          <w:sz w:val="26"/>
          <w:szCs w:val="26"/>
        </w:rPr>
        <w:t>.</w:t>
      </w:r>
    </w:p>
    <w:p w:rsidR="00FC2BF0" w:rsidRPr="000D5BC6" w:rsidRDefault="00FC2BF0"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 xml:space="preserve">При глубине котлована более 5-ти метров следует определять послойные осадки грунта в зоне, примыкающей к ограждениям котлована, что рекомендуется выполнять с помощью специально оборудованных экстензометрических скважин. Принципиальная схема экстензометрической </w:t>
      </w:r>
      <w:r w:rsidRPr="00FC2BF0">
        <w:rPr>
          <w:rFonts w:ascii="Arial" w:hAnsi="Arial" w:cs="Arial"/>
          <w:color w:val="231F20"/>
          <w:spacing w:val="-3"/>
          <w:sz w:val="26"/>
          <w:szCs w:val="26"/>
        </w:rPr>
        <w:lastRenderedPageBreak/>
        <w:t xml:space="preserve">скважины и технология проведения работ приведены в приложении </w:t>
      </w:r>
      <w:r w:rsidR="000D5BC6">
        <w:rPr>
          <w:rFonts w:ascii="Arial" w:hAnsi="Arial" w:cs="Arial"/>
          <w:color w:val="231F20"/>
          <w:spacing w:val="-3"/>
          <w:sz w:val="26"/>
          <w:szCs w:val="26"/>
        </w:rPr>
        <w:t>Д</w:t>
      </w:r>
      <w:r w:rsidRPr="000D5BC6">
        <w:rPr>
          <w:rFonts w:ascii="Arial" w:hAnsi="Arial" w:cs="Arial"/>
          <w:color w:val="231F20"/>
          <w:spacing w:val="-3"/>
          <w:sz w:val="26"/>
          <w:szCs w:val="26"/>
        </w:rPr>
        <w:t>.</w:t>
      </w:r>
    </w:p>
    <w:p w:rsidR="00FC2BF0" w:rsidRPr="00FC2BF0" w:rsidRDefault="00FC2BF0"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Измерения, указанные в</w:t>
      </w:r>
      <w:r w:rsidR="001A003D">
        <w:rPr>
          <w:rFonts w:ascii="Arial" w:hAnsi="Arial" w:cs="Arial"/>
          <w:color w:val="231F20"/>
          <w:spacing w:val="-3"/>
          <w:sz w:val="26"/>
          <w:szCs w:val="26"/>
        </w:rPr>
        <w:t xml:space="preserve"> </w:t>
      </w:r>
      <w:r w:rsidRPr="00FC2BF0">
        <w:rPr>
          <w:rFonts w:ascii="Arial" w:hAnsi="Arial" w:cs="Arial"/>
          <w:color w:val="231F20"/>
          <w:spacing w:val="-3"/>
          <w:sz w:val="26"/>
          <w:szCs w:val="26"/>
        </w:rPr>
        <w:t>п</w:t>
      </w:r>
      <w:r w:rsidR="001A003D">
        <w:rPr>
          <w:rFonts w:ascii="Arial" w:hAnsi="Arial" w:cs="Arial"/>
          <w:color w:val="231F20"/>
          <w:spacing w:val="-3"/>
          <w:sz w:val="26"/>
          <w:szCs w:val="26"/>
        </w:rPr>
        <w:t>.</w:t>
      </w:r>
      <w:r w:rsidRPr="00FC2BF0">
        <w:rPr>
          <w:rFonts w:ascii="Arial" w:hAnsi="Arial" w:cs="Arial"/>
          <w:color w:val="231F20"/>
          <w:spacing w:val="-3"/>
          <w:sz w:val="26"/>
          <w:szCs w:val="26"/>
        </w:rPr>
        <w:t xml:space="preserve"> 7.1.23</w:t>
      </w:r>
      <w:r w:rsidR="001A003D">
        <w:rPr>
          <w:rFonts w:ascii="Arial" w:hAnsi="Arial" w:cs="Arial"/>
          <w:color w:val="231F20"/>
          <w:spacing w:val="-3"/>
          <w:sz w:val="26"/>
          <w:szCs w:val="26"/>
        </w:rPr>
        <w:t xml:space="preserve"> </w:t>
      </w:r>
      <w:r w:rsidRPr="00FC2BF0">
        <w:rPr>
          <w:rFonts w:ascii="Arial" w:hAnsi="Arial" w:cs="Arial"/>
          <w:color w:val="231F20"/>
          <w:spacing w:val="-3"/>
          <w:sz w:val="26"/>
          <w:szCs w:val="26"/>
        </w:rPr>
        <w:t xml:space="preserve">и </w:t>
      </w:r>
      <w:r w:rsidR="001A003D">
        <w:rPr>
          <w:rFonts w:ascii="Arial" w:hAnsi="Arial" w:cs="Arial"/>
          <w:color w:val="231F20"/>
          <w:spacing w:val="-3"/>
          <w:sz w:val="26"/>
          <w:szCs w:val="26"/>
        </w:rPr>
        <w:t>п.</w:t>
      </w:r>
      <w:r w:rsidR="001A003D" w:rsidRPr="00FC2BF0">
        <w:rPr>
          <w:rFonts w:ascii="Arial" w:hAnsi="Arial" w:cs="Arial"/>
          <w:color w:val="231F20"/>
          <w:spacing w:val="-3"/>
          <w:sz w:val="26"/>
          <w:szCs w:val="26"/>
        </w:rPr>
        <w:t xml:space="preserve"> </w:t>
      </w:r>
      <w:r w:rsidRPr="00FC2BF0">
        <w:rPr>
          <w:rFonts w:ascii="Arial" w:hAnsi="Arial" w:cs="Arial"/>
          <w:color w:val="231F20"/>
          <w:spacing w:val="-3"/>
          <w:sz w:val="26"/>
          <w:szCs w:val="26"/>
        </w:rPr>
        <w:t>7.1.24 работ, позволяют на ранней стадии определить возможность деформации ограждения котлована и принять меры их предотвращения. Для выполнения измерений, указанных в п</w:t>
      </w:r>
      <w:r w:rsidR="001A003D">
        <w:rPr>
          <w:rFonts w:ascii="Arial" w:hAnsi="Arial" w:cs="Arial"/>
          <w:color w:val="231F20"/>
          <w:spacing w:val="-3"/>
          <w:sz w:val="26"/>
          <w:szCs w:val="26"/>
        </w:rPr>
        <w:t>. </w:t>
      </w:r>
      <w:r w:rsidRPr="00FC2BF0">
        <w:rPr>
          <w:rFonts w:ascii="Arial" w:hAnsi="Arial" w:cs="Arial"/>
          <w:color w:val="231F20"/>
          <w:spacing w:val="-3"/>
          <w:sz w:val="26"/>
          <w:szCs w:val="26"/>
        </w:rPr>
        <w:t xml:space="preserve">7.1.23 и </w:t>
      </w:r>
      <w:r w:rsidR="001A003D">
        <w:rPr>
          <w:rFonts w:ascii="Arial" w:hAnsi="Arial" w:cs="Arial"/>
          <w:color w:val="231F20"/>
          <w:spacing w:val="-3"/>
          <w:sz w:val="26"/>
          <w:szCs w:val="26"/>
        </w:rPr>
        <w:t>п.</w:t>
      </w:r>
      <w:r w:rsidR="001A003D" w:rsidRPr="00FC2BF0">
        <w:rPr>
          <w:rFonts w:ascii="Arial" w:hAnsi="Arial" w:cs="Arial"/>
          <w:color w:val="231F20"/>
          <w:spacing w:val="-3"/>
          <w:sz w:val="26"/>
          <w:szCs w:val="26"/>
        </w:rPr>
        <w:t xml:space="preserve"> </w:t>
      </w:r>
      <w:r w:rsidRPr="00FC2BF0">
        <w:rPr>
          <w:rFonts w:ascii="Arial" w:hAnsi="Arial" w:cs="Arial"/>
          <w:color w:val="231F20"/>
          <w:spacing w:val="-3"/>
          <w:sz w:val="26"/>
          <w:szCs w:val="26"/>
        </w:rPr>
        <w:t>7.1.24, возможно применение также других методов, обеспечивающих достаточную точность и достоверность результатов.</w:t>
      </w:r>
    </w:p>
    <w:p w:rsidR="00FC2BF0" w:rsidRPr="00FC2BF0" w:rsidRDefault="00FC2BF0" w:rsidP="001F0A5A">
      <w:pPr>
        <w:pStyle w:val="FR1"/>
        <w:numPr>
          <w:ilvl w:val="0"/>
          <w:numId w:val="20"/>
        </w:numPr>
        <w:tabs>
          <w:tab w:val="left" w:pos="1701"/>
        </w:tabs>
        <w:spacing w:line="360" w:lineRule="auto"/>
        <w:ind w:left="0" w:firstLine="709"/>
        <w:rPr>
          <w:rFonts w:ascii="Arial" w:hAnsi="Arial" w:cs="Arial"/>
          <w:color w:val="231F20"/>
          <w:spacing w:val="-3"/>
          <w:sz w:val="26"/>
          <w:szCs w:val="26"/>
        </w:rPr>
      </w:pPr>
      <w:r w:rsidRPr="00FC2BF0">
        <w:rPr>
          <w:rFonts w:ascii="Arial" w:hAnsi="Arial" w:cs="Arial"/>
          <w:color w:val="231F20"/>
          <w:spacing w:val="-3"/>
          <w:sz w:val="26"/>
          <w:szCs w:val="26"/>
        </w:rPr>
        <w:t xml:space="preserve">При неординарных природно-климатических воздействиях, оценка смещений поверхности грунтового массива выполняется геодезическими методами с использованием специально установленных грунтовых реперов; определение послойных перемещений грунтов выполняется с использованием указаний, приведенных в п. 7.1.23 и </w:t>
      </w:r>
      <w:r w:rsidR="001A003D">
        <w:rPr>
          <w:rFonts w:ascii="Arial" w:hAnsi="Arial" w:cs="Arial"/>
          <w:color w:val="231F20"/>
          <w:spacing w:val="-3"/>
          <w:sz w:val="26"/>
          <w:szCs w:val="26"/>
        </w:rPr>
        <w:t xml:space="preserve"> п. </w:t>
      </w:r>
      <w:r w:rsidRPr="00FC2BF0">
        <w:rPr>
          <w:rFonts w:ascii="Arial" w:hAnsi="Arial" w:cs="Arial"/>
          <w:color w:val="231F20"/>
          <w:spacing w:val="-3"/>
          <w:sz w:val="26"/>
          <w:szCs w:val="26"/>
        </w:rPr>
        <w:t>7.1.24.</w:t>
      </w:r>
    </w:p>
    <w:p w:rsidR="000213D7" w:rsidRDefault="000213D7" w:rsidP="00722BD0">
      <w:pPr>
        <w:pStyle w:val="FR1"/>
        <w:widowControl/>
        <w:tabs>
          <w:tab w:val="left" w:pos="600"/>
          <w:tab w:val="left" w:pos="1920"/>
        </w:tabs>
        <w:suppressAutoHyphens w:val="0"/>
        <w:spacing w:line="360" w:lineRule="auto"/>
        <w:rPr>
          <w:rFonts w:cs="Times New Roman"/>
          <w:b/>
          <w:color w:val="231F20"/>
          <w:spacing w:val="-3"/>
          <w:sz w:val="28"/>
          <w:szCs w:val="28"/>
        </w:rPr>
      </w:pPr>
    </w:p>
    <w:p w:rsidR="001A003D" w:rsidRDefault="001A003D" w:rsidP="001A003D">
      <w:pPr>
        <w:pStyle w:val="FR1"/>
        <w:widowControl/>
        <w:suppressAutoHyphens w:val="0"/>
        <w:spacing w:line="480" w:lineRule="auto"/>
        <w:ind w:firstLine="709"/>
        <w:rPr>
          <w:rFonts w:ascii="Arial" w:hAnsi="Arial" w:cs="Arial"/>
          <w:b/>
          <w:color w:val="231F20"/>
          <w:spacing w:val="-3"/>
          <w:sz w:val="26"/>
          <w:szCs w:val="26"/>
        </w:rPr>
      </w:pPr>
      <w:r>
        <w:rPr>
          <w:rFonts w:ascii="Arial" w:hAnsi="Arial" w:cs="Arial"/>
          <w:b/>
          <w:color w:val="231F20"/>
          <w:spacing w:val="-3"/>
          <w:sz w:val="26"/>
          <w:szCs w:val="26"/>
        </w:rPr>
        <w:t>7.2</w:t>
      </w:r>
      <w:r>
        <w:rPr>
          <w:rFonts w:ascii="Arial" w:hAnsi="Arial" w:cs="Arial"/>
          <w:b/>
          <w:color w:val="231F20"/>
          <w:spacing w:val="-3"/>
          <w:sz w:val="26"/>
          <w:szCs w:val="26"/>
        </w:rPr>
        <w:tab/>
        <w:t>Фиксация состояния конструкций</w:t>
      </w:r>
    </w:p>
    <w:p w:rsidR="001A003D" w:rsidRDefault="001A003D" w:rsidP="001F0A5A">
      <w:pPr>
        <w:pStyle w:val="FR1"/>
        <w:widowControl/>
        <w:numPr>
          <w:ilvl w:val="0"/>
          <w:numId w:val="26"/>
        </w:numPr>
        <w:tabs>
          <w:tab w:val="left" w:pos="1701"/>
        </w:tabs>
        <w:suppressAutoHyphens w:val="0"/>
        <w:spacing w:line="360" w:lineRule="auto"/>
        <w:ind w:left="0" w:firstLine="709"/>
        <w:rPr>
          <w:rFonts w:ascii="Arial" w:hAnsi="Arial" w:cs="Arial"/>
          <w:color w:val="231F20"/>
          <w:spacing w:val="-3"/>
          <w:sz w:val="26"/>
          <w:szCs w:val="26"/>
        </w:rPr>
      </w:pPr>
      <w:r w:rsidRPr="001A003D">
        <w:rPr>
          <w:rFonts w:ascii="Arial" w:hAnsi="Arial" w:cs="Arial"/>
          <w:color w:val="231F20"/>
          <w:spacing w:val="-3"/>
          <w:sz w:val="26"/>
          <w:szCs w:val="26"/>
        </w:rPr>
        <w:t xml:space="preserve">Для определения состояния конструкций, на каждом цикле наблюдений производится визуальное обследование </w:t>
      </w:r>
      <w:r w:rsidRPr="000D5BC6">
        <w:rPr>
          <w:rFonts w:ascii="Arial" w:hAnsi="Arial" w:cs="Arial"/>
          <w:color w:val="231F20"/>
          <w:spacing w:val="-3"/>
          <w:sz w:val="26"/>
          <w:szCs w:val="26"/>
        </w:rPr>
        <w:t xml:space="preserve">состояния </w:t>
      </w:r>
      <w:r w:rsidR="00522B65" w:rsidRPr="000D5BC6">
        <w:rPr>
          <w:rFonts w:ascii="Arial" w:hAnsi="Arial" w:cs="Arial"/>
          <w:color w:val="231F20"/>
          <w:spacing w:val="-3"/>
          <w:sz w:val="26"/>
          <w:szCs w:val="26"/>
        </w:rPr>
        <w:t>объекта культурного наследия</w:t>
      </w:r>
      <w:r w:rsidRPr="000D5BC6">
        <w:rPr>
          <w:rFonts w:ascii="Arial" w:hAnsi="Arial" w:cs="Arial"/>
          <w:color w:val="231F20"/>
          <w:spacing w:val="-3"/>
          <w:sz w:val="26"/>
          <w:szCs w:val="26"/>
        </w:rPr>
        <w:t xml:space="preserve"> с фиксацией величины раскрытия существовавших</w:t>
      </w:r>
      <w:r w:rsidRPr="001A003D">
        <w:rPr>
          <w:rFonts w:ascii="Arial" w:hAnsi="Arial" w:cs="Arial"/>
          <w:color w:val="231F20"/>
          <w:spacing w:val="-3"/>
          <w:sz w:val="26"/>
          <w:szCs w:val="26"/>
        </w:rPr>
        <w:t xml:space="preserve"> трещин или развития других повреждений и выявление вновь появившихся дефектов</w:t>
      </w:r>
      <w:r w:rsidR="00A54030">
        <w:rPr>
          <w:rFonts w:ascii="Arial" w:hAnsi="Arial" w:cs="Arial"/>
          <w:color w:val="231F20"/>
          <w:spacing w:val="-3"/>
          <w:sz w:val="26"/>
          <w:szCs w:val="26"/>
        </w:rPr>
        <w:t>.</w:t>
      </w:r>
    </w:p>
    <w:p w:rsidR="00A54030" w:rsidRPr="00A54030" w:rsidRDefault="00A54030" w:rsidP="001F0A5A">
      <w:pPr>
        <w:pStyle w:val="FR1"/>
        <w:numPr>
          <w:ilvl w:val="0"/>
          <w:numId w:val="26"/>
        </w:numPr>
        <w:tabs>
          <w:tab w:val="left" w:pos="1701"/>
        </w:tabs>
        <w:spacing w:line="360" w:lineRule="auto"/>
        <w:ind w:left="0" w:firstLine="709"/>
        <w:rPr>
          <w:rFonts w:ascii="Arial" w:hAnsi="Arial" w:cs="Arial"/>
          <w:color w:val="231F20"/>
          <w:spacing w:val="-3"/>
          <w:sz w:val="26"/>
          <w:szCs w:val="26"/>
        </w:rPr>
      </w:pPr>
      <w:r w:rsidRPr="00A54030">
        <w:rPr>
          <w:rFonts w:ascii="Arial" w:hAnsi="Arial" w:cs="Arial"/>
          <w:color w:val="231F20"/>
          <w:spacing w:val="-3"/>
          <w:sz w:val="26"/>
          <w:szCs w:val="26"/>
        </w:rPr>
        <w:t xml:space="preserve">Для определения величины раскрытия трещин следует использовать маяки различного типа, устанавливаемые в обязательном порядке на трещины величиной раскрытия более </w:t>
      </w:r>
      <w:smartTag w:uri="urn:schemas-microsoft-com:office:smarttags" w:element="metricconverter">
        <w:smartTagPr>
          <w:attr w:name="ProductID" w:val="0,5 мм"/>
        </w:smartTagPr>
        <w:r>
          <w:rPr>
            <w:rFonts w:ascii="Arial" w:hAnsi="Arial" w:cs="Arial"/>
            <w:color w:val="231F20"/>
            <w:spacing w:val="-3"/>
            <w:sz w:val="26"/>
            <w:szCs w:val="26"/>
          </w:rPr>
          <w:t>0,5 мм</w:t>
        </w:r>
      </w:smartTag>
      <w:r>
        <w:rPr>
          <w:rFonts w:ascii="Arial" w:hAnsi="Arial" w:cs="Arial"/>
          <w:color w:val="231F20"/>
          <w:spacing w:val="-3"/>
          <w:sz w:val="26"/>
          <w:szCs w:val="26"/>
        </w:rPr>
        <w:t>, или специальные приборы-</w:t>
      </w:r>
      <w:proofErr w:type="spellStart"/>
      <w:r w:rsidRPr="00A54030">
        <w:rPr>
          <w:rFonts w:ascii="Arial" w:hAnsi="Arial" w:cs="Arial"/>
          <w:color w:val="231F20"/>
          <w:spacing w:val="-3"/>
          <w:sz w:val="26"/>
          <w:szCs w:val="26"/>
        </w:rPr>
        <w:t>трещиномеры</w:t>
      </w:r>
      <w:proofErr w:type="spellEnd"/>
      <w:r w:rsidRPr="00A54030">
        <w:rPr>
          <w:rFonts w:ascii="Arial" w:hAnsi="Arial" w:cs="Arial"/>
          <w:color w:val="231F20"/>
          <w:spacing w:val="-3"/>
          <w:sz w:val="26"/>
          <w:szCs w:val="26"/>
        </w:rPr>
        <w:t>, позволяющие автоматически фиксировать величину раскрытия трещин через определенные интервалы времени с записью результатов.</w:t>
      </w:r>
    </w:p>
    <w:p w:rsidR="00A54030" w:rsidRPr="00A54030" w:rsidRDefault="00A54030" w:rsidP="001F0A5A">
      <w:pPr>
        <w:pStyle w:val="FR1"/>
        <w:numPr>
          <w:ilvl w:val="0"/>
          <w:numId w:val="26"/>
        </w:numPr>
        <w:tabs>
          <w:tab w:val="left" w:pos="1701"/>
        </w:tabs>
        <w:spacing w:line="360" w:lineRule="auto"/>
        <w:ind w:left="0" w:firstLine="709"/>
        <w:rPr>
          <w:rFonts w:ascii="Arial" w:hAnsi="Arial" w:cs="Arial"/>
          <w:color w:val="231F20"/>
          <w:spacing w:val="-3"/>
          <w:sz w:val="26"/>
          <w:szCs w:val="26"/>
        </w:rPr>
      </w:pPr>
      <w:r w:rsidRPr="00A54030">
        <w:rPr>
          <w:rFonts w:ascii="Arial" w:hAnsi="Arial" w:cs="Arial"/>
          <w:color w:val="231F20"/>
          <w:spacing w:val="-3"/>
          <w:sz w:val="26"/>
          <w:szCs w:val="26"/>
        </w:rPr>
        <w:t xml:space="preserve">Фиксация величины раскрытия трещин должна выполняться с точностью не менее </w:t>
      </w:r>
      <w:smartTag w:uri="urn:schemas-microsoft-com:office:smarttags" w:element="metricconverter">
        <w:smartTagPr>
          <w:attr w:name="ProductID" w:val="0,05 мм"/>
        </w:smartTagPr>
        <w:r w:rsidRPr="00A54030">
          <w:rPr>
            <w:rFonts w:ascii="Arial" w:hAnsi="Arial" w:cs="Arial"/>
            <w:color w:val="231F20"/>
            <w:spacing w:val="-3"/>
            <w:sz w:val="26"/>
            <w:szCs w:val="26"/>
          </w:rPr>
          <w:t>0,05 мм</w:t>
        </w:r>
      </w:smartTag>
      <w:r w:rsidRPr="00A54030">
        <w:rPr>
          <w:rFonts w:ascii="Arial" w:hAnsi="Arial" w:cs="Arial"/>
          <w:color w:val="231F20"/>
          <w:spacing w:val="-3"/>
          <w:sz w:val="26"/>
          <w:szCs w:val="26"/>
        </w:rPr>
        <w:t>.</w:t>
      </w:r>
    </w:p>
    <w:p w:rsidR="00A54030" w:rsidRPr="00A54030" w:rsidRDefault="00A54030" w:rsidP="001F0A5A">
      <w:pPr>
        <w:pStyle w:val="FR1"/>
        <w:numPr>
          <w:ilvl w:val="0"/>
          <w:numId w:val="26"/>
        </w:numPr>
        <w:tabs>
          <w:tab w:val="left" w:pos="1701"/>
        </w:tabs>
        <w:spacing w:line="360" w:lineRule="auto"/>
        <w:ind w:left="0" w:firstLine="709"/>
        <w:rPr>
          <w:rFonts w:ascii="Arial" w:hAnsi="Arial" w:cs="Arial"/>
          <w:color w:val="231F20"/>
          <w:spacing w:val="-3"/>
          <w:sz w:val="26"/>
          <w:szCs w:val="26"/>
        </w:rPr>
      </w:pPr>
      <w:r w:rsidRPr="00A54030">
        <w:rPr>
          <w:rFonts w:ascii="Arial" w:hAnsi="Arial" w:cs="Arial"/>
          <w:color w:val="231F20"/>
          <w:spacing w:val="-3"/>
          <w:sz w:val="26"/>
          <w:szCs w:val="26"/>
        </w:rPr>
        <w:t>Для фиксации напряжений в несущих конструкциях используются тензометрические методы с применением специальных тензометрических датчиков и регистрирующей аппаратуры.</w:t>
      </w:r>
    </w:p>
    <w:p w:rsidR="00A54030" w:rsidRPr="000D5BC6" w:rsidRDefault="00A54030" w:rsidP="001F0A5A">
      <w:pPr>
        <w:pStyle w:val="FR1"/>
        <w:numPr>
          <w:ilvl w:val="0"/>
          <w:numId w:val="26"/>
        </w:numPr>
        <w:tabs>
          <w:tab w:val="left" w:pos="1701"/>
        </w:tabs>
        <w:spacing w:line="360" w:lineRule="auto"/>
        <w:ind w:left="0" w:firstLine="709"/>
        <w:rPr>
          <w:rFonts w:ascii="Arial" w:hAnsi="Arial" w:cs="Arial"/>
          <w:color w:val="231F20"/>
          <w:spacing w:val="-3"/>
          <w:sz w:val="26"/>
          <w:szCs w:val="26"/>
        </w:rPr>
      </w:pPr>
      <w:r w:rsidRPr="00A54030">
        <w:rPr>
          <w:rFonts w:ascii="Arial" w:hAnsi="Arial" w:cs="Arial"/>
          <w:color w:val="231F20"/>
          <w:spacing w:val="-3"/>
          <w:sz w:val="26"/>
          <w:szCs w:val="26"/>
        </w:rPr>
        <w:t xml:space="preserve">Оценка динамических воздействий на конструкции производятся путём </w:t>
      </w:r>
      <w:proofErr w:type="spellStart"/>
      <w:r w:rsidRPr="00A54030">
        <w:rPr>
          <w:rFonts w:ascii="Arial" w:hAnsi="Arial" w:cs="Arial"/>
          <w:color w:val="231F20"/>
          <w:spacing w:val="-3"/>
          <w:sz w:val="26"/>
          <w:szCs w:val="26"/>
        </w:rPr>
        <w:t>виброметрических</w:t>
      </w:r>
      <w:proofErr w:type="spellEnd"/>
      <w:r w:rsidRPr="00A54030">
        <w:rPr>
          <w:rFonts w:ascii="Arial" w:hAnsi="Arial" w:cs="Arial"/>
          <w:color w:val="231F20"/>
          <w:spacing w:val="-3"/>
          <w:sz w:val="26"/>
          <w:szCs w:val="26"/>
        </w:rPr>
        <w:t xml:space="preserve"> измерений</w:t>
      </w:r>
      <w:r w:rsidR="00522B65">
        <w:rPr>
          <w:rFonts w:ascii="Arial" w:hAnsi="Arial" w:cs="Arial"/>
          <w:color w:val="231F20"/>
          <w:spacing w:val="-3"/>
          <w:sz w:val="26"/>
          <w:szCs w:val="26"/>
        </w:rPr>
        <w:t>,</w:t>
      </w:r>
      <w:r w:rsidRPr="00A54030">
        <w:rPr>
          <w:rFonts w:ascii="Arial" w:hAnsi="Arial" w:cs="Arial"/>
          <w:color w:val="231F20"/>
          <w:spacing w:val="-3"/>
          <w:sz w:val="26"/>
          <w:szCs w:val="26"/>
        </w:rPr>
        <w:t xml:space="preserve"> включающих определение параметров </w:t>
      </w:r>
      <w:r w:rsidRPr="00A54030">
        <w:rPr>
          <w:rFonts w:ascii="Arial" w:hAnsi="Arial" w:cs="Arial"/>
          <w:color w:val="231F20"/>
          <w:spacing w:val="-3"/>
          <w:sz w:val="26"/>
          <w:szCs w:val="26"/>
        </w:rPr>
        <w:lastRenderedPageBreak/>
        <w:t xml:space="preserve">колебаний (амплитуд и частот перемещений и ускорений) в соответствии с ГОСТ </w:t>
      </w:r>
      <w:proofErr w:type="gramStart"/>
      <w:r w:rsidRPr="00A54030">
        <w:rPr>
          <w:rFonts w:ascii="Arial" w:hAnsi="Arial" w:cs="Arial"/>
          <w:color w:val="231F20"/>
          <w:spacing w:val="-3"/>
          <w:sz w:val="26"/>
          <w:szCs w:val="26"/>
        </w:rPr>
        <w:t>Р</w:t>
      </w:r>
      <w:proofErr w:type="gramEnd"/>
      <w:r w:rsidRPr="00A54030">
        <w:rPr>
          <w:rFonts w:ascii="Arial" w:hAnsi="Arial" w:cs="Arial"/>
          <w:color w:val="231F20"/>
          <w:spacing w:val="-3"/>
          <w:sz w:val="26"/>
          <w:szCs w:val="26"/>
        </w:rPr>
        <w:t xml:space="preserve"> 52892</w:t>
      </w:r>
      <w:r>
        <w:rPr>
          <w:rFonts w:ascii="Arial" w:hAnsi="Arial" w:cs="Arial"/>
          <w:color w:val="231F20"/>
          <w:spacing w:val="-3"/>
          <w:sz w:val="26"/>
          <w:szCs w:val="26"/>
        </w:rPr>
        <w:t xml:space="preserve"> </w:t>
      </w:r>
      <w:r w:rsidRPr="00A54030">
        <w:rPr>
          <w:rFonts w:ascii="Arial" w:hAnsi="Arial" w:cs="Arial"/>
          <w:color w:val="231F20"/>
          <w:spacing w:val="-3"/>
          <w:sz w:val="26"/>
          <w:szCs w:val="26"/>
        </w:rPr>
        <w:t xml:space="preserve">и расчётной оценки влияния динамических воздействий на несущую способность конструкций и эксплуатационную </w:t>
      </w:r>
      <w:r w:rsidRPr="000D5BC6">
        <w:rPr>
          <w:rFonts w:ascii="Arial" w:hAnsi="Arial" w:cs="Arial"/>
          <w:color w:val="231F20"/>
          <w:spacing w:val="-3"/>
          <w:sz w:val="26"/>
          <w:szCs w:val="26"/>
        </w:rPr>
        <w:t xml:space="preserve">пригодность </w:t>
      </w:r>
      <w:r w:rsidR="00522B65" w:rsidRPr="000D5BC6">
        <w:rPr>
          <w:rFonts w:ascii="Arial" w:hAnsi="Arial" w:cs="Arial"/>
          <w:color w:val="231F20"/>
          <w:spacing w:val="-3"/>
          <w:sz w:val="26"/>
          <w:szCs w:val="26"/>
        </w:rPr>
        <w:t>объекта культурного наследия</w:t>
      </w:r>
      <w:r w:rsidRPr="000D5BC6">
        <w:rPr>
          <w:rFonts w:ascii="Arial" w:hAnsi="Arial" w:cs="Arial"/>
          <w:color w:val="231F20"/>
          <w:spacing w:val="-3"/>
          <w:sz w:val="26"/>
          <w:szCs w:val="26"/>
        </w:rPr>
        <w:t>.</w:t>
      </w:r>
    </w:p>
    <w:p w:rsidR="00A54030" w:rsidRPr="000D5BC6" w:rsidRDefault="00A54030" w:rsidP="001F0A5A">
      <w:pPr>
        <w:pStyle w:val="FR1"/>
        <w:numPr>
          <w:ilvl w:val="0"/>
          <w:numId w:val="26"/>
        </w:numPr>
        <w:tabs>
          <w:tab w:val="left" w:pos="1701"/>
        </w:tabs>
        <w:spacing w:line="360" w:lineRule="auto"/>
        <w:ind w:left="0" w:firstLine="709"/>
        <w:rPr>
          <w:rFonts w:ascii="Arial" w:hAnsi="Arial" w:cs="Arial"/>
          <w:color w:val="231F20"/>
          <w:spacing w:val="-3"/>
          <w:sz w:val="26"/>
          <w:szCs w:val="26"/>
        </w:rPr>
      </w:pPr>
      <w:r w:rsidRPr="00A54030">
        <w:rPr>
          <w:rFonts w:ascii="Arial" w:hAnsi="Arial" w:cs="Arial"/>
          <w:color w:val="231F20"/>
          <w:spacing w:val="-3"/>
          <w:sz w:val="26"/>
          <w:szCs w:val="26"/>
        </w:rPr>
        <w:t xml:space="preserve">Если по результатам мониторинга выявлены деформации, существенно снижающие несущую способность или эксплуатационную пригодность отдельных конструкций </w:t>
      </w:r>
      <w:r w:rsidRPr="000D5BC6">
        <w:rPr>
          <w:rFonts w:ascii="Arial" w:hAnsi="Arial" w:cs="Arial"/>
          <w:color w:val="231F20"/>
          <w:spacing w:val="-3"/>
          <w:sz w:val="26"/>
          <w:szCs w:val="26"/>
        </w:rPr>
        <w:t xml:space="preserve">или </w:t>
      </w:r>
      <w:r w:rsidR="00522B65" w:rsidRPr="000D5BC6">
        <w:rPr>
          <w:rFonts w:ascii="Arial" w:hAnsi="Arial" w:cs="Arial"/>
          <w:color w:val="231F20"/>
          <w:spacing w:val="-3"/>
          <w:sz w:val="26"/>
          <w:szCs w:val="26"/>
        </w:rPr>
        <w:t>объекта</w:t>
      </w:r>
      <w:r w:rsidR="000D5BC6" w:rsidRPr="000D5BC6">
        <w:rPr>
          <w:rFonts w:ascii="Arial" w:hAnsi="Arial" w:cs="Arial"/>
          <w:color w:val="231F20"/>
          <w:spacing w:val="-3"/>
          <w:sz w:val="26"/>
          <w:szCs w:val="26"/>
        </w:rPr>
        <w:t xml:space="preserve"> культурного</w:t>
      </w:r>
      <w:r w:rsidR="000D5BC6">
        <w:rPr>
          <w:rFonts w:ascii="Arial" w:hAnsi="Arial" w:cs="Arial"/>
          <w:color w:val="231F20"/>
          <w:spacing w:val="-3"/>
          <w:sz w:val="26"/>
          <w:szCs w:val="26"/>
        </w:rPr>
        <w:t xml:space="preserve"> наследия</w:t>
      </w:r>
      <w:r w:rsidRPr="00A54030">
        <w:rPr>
          <w:rFonts w:ascii="Arial" w:hAnsi="Arial" w:cs="Arial"/>
          <w:color w:val="231F20"/>
          <w:spacing w:val="-3"/>
          <w:sz w:val="26"/>
          <w:szCs w:val="26"/>
        </w:rPr>
        <w:t xml:space="preserve"> в целом, то необходимо проведение детального инструментального обследования указанных элементов с учетом требований ГОСТ </w:t>
      </w:r>
      <w:proofErr w:type="gramStart"/>
      <w:r w:rsidRPr="00A54030">
        <w:rPr>
          <w:rFonts w:ascii="Arial" w:hAnsi="Arial" w:cs="Arial"/>
          <w:color w:val="231F20"/>
          <w:spacing w:val="-3"/>
          <w:sz w:val="26"/>
          <w:szCs w:val="26"/>
        </w:rPr>
        <w:t>Р</w:t>
      </w:r>
      <w:proofErr w:type="gramEnd"/>
      <w:r w:rsidRPr="00A54030">
        <w:rPr>
          <w:rFonts w:ascii="Arial" w:hAnsi="Arial" w:cs="Arial"/>
          <w:color w:val="231F20"/>
          <w:spacing w:val="-3"/>
          <w:sz w:val="26"/>
          <w:szCs w:val="26"/>
        </w:rPr>
        <w:t xml:space="preserve"> 55567</w:t>
      </w:r>
      <w:r>
        <w:rPr>
          <w:rFonts w:ascii="Arial" w:hAnsi="Arial" w:cs="Arial"/>
          <w:color w:val="231F20"/>
          <w:spacing w:val="-3"/>
          <w:sz w:val="26"/>
          <w:szCs w:val="26"/>
        </w:rPr>
        <w:t xml:space="preserve"> </w:t>
      </w:r>
      <w:r w:rsidRPr="00A54030">
        <w:rPr>
          <w:rFonts w:ascii="Arial" w:hAnsi="Arial" w:cs="Arial"/>
          <w:color w:val="231F20"/>
          <w:spacing w:val="-3"/>
          <w:sz w:val="26"/>
          <w:szCs w:val="26"/>
        </w:rPr>
        <w:t>и составление заключения о техническом состоянии конструкций, п</w:t>
      </w:r>
      <w:r>
        <w:rPr>
          <w:rFonts w:ascii="Arial" w:hAnsi="Arial" w:cs="Arial"/>
          <w:color w:val="231F20"/>
          <w:spacing w:val="-3"/>
          <w:sz w:val="26"/>
          <w:szCs w:val="26"/>
        </w:rPr>
        <w:t xml:space="preserve">ричинах изменения их </w:t>
      </w:r>
      <w:r w:rsidRPr="000D5BC6">
        <w:rPr>
          <w:rFonts w:ascii="Arial" w:hAnsi="Arial" w:cs="Arial"/>
          <w:color w:val="231F20"/>
          <w:spacing w:val="-3"/>
          <w:sz w:val="26"/>
          <w:szCs w:val="26"/>
        </w:rPr>
        <w:t xml:space="preserve">напряженно-деформированного состояния, необходимости принятия мер по восстановлению или усилению, а так же возможности дальнейшей эксплуатации </w:t>
      </w:r>
      <w:r w:rsidR="00522B65" w:rsidRPr="000D5BC6">
        <w:rPr>
          <w:rFonts w:ascii="Arial" w:hAnsi="Arial" w:cs="Arial"/>
          <w:color w:val="231F20"/>
          <w:spacing w:val="-3"/>
          <w:sz w:val="26"/>
          <w:szCs w:val="26"/>
        </w:rPr>
        <w:t>объекта культурного наследия</w:t>
      </w:r>
      <w:r w:rsidRPr="000D5BC6">
        <w:rPr>
          <w:rFonts w:ascii="Arial" w:hAnsi="Arial" w:cs="Arial"/>
          <w:color w:val="231F20"/>
          <w:spacing w:val="-3"/>
          <w:sz w:val="26"/>
          <w:szCs w:val="26"/>
        </w:rPr>
        <w:t>.</w:t>
      </w:r>
    </w:p>
    <w:p w:rsidR="00A54030" w:rsidRPr="00A54030" w:rsidRDefault="00A54030" w:rsidP="001F0A5A">
      <w:pPr>
        <w:pStyle w:val="FR1"/>
        <w:numPr>
          <w:ilvl w:val="0"/>
          <w:numId w:val="26"/>
        </w:numPr>
        <w:tabs>
          <w:tab w:val="left" w:pos="1701"/>
        </w:tabs>
        <w:spacing w:line="360" w:lineRule="auto"/>
        <w:ind w:left="0" w:firstLine="709"/>
        <w:rPr>
          <w:rFonts w:ascii="Arial" w:hAnsi="Arial" w:cs="Arial"/>
          <w:color w:val="231F20"/>
          <w:spacing w:val="-3"/>
          <w:sz w:val="26"/>
          <w:szCs w:val="26"/>
        </w:rPr>
      </w:pPr>
      <w:r w:rsidRPr="000D5BC6">
        <w:rPr>
          <w:rFonts w:ascii="Arial" w:hAnsi="Arial" w:cs="Arial"/>
          <w:color w:val="231F20"/>
          <w:spacing w:val="-3"/>
          <w:sz w:val="26"/>
          <w:szCs w:val="26"/>
        </w:rPr>
        <w:t>Срочный мониторинг технического сост</w:t>
      </w:r>
      <w:r w:rsidRPr="00A54030">
        <w:rPr>
          <w:rFonts w:ascii="Arial" w:hAnsi="Arial" w:cs="Arial"/>
          <w:color w:val="231F20"/>
          <w:spacing w:val="-3"/>
          <w:sz w:val="26"/>
          <w:szCs w:val="26"/>
        </w:rPr>
        <w:t>ояния здания и сооружения, попадающего в зону влияния нового строительства или ожидаемых природных воздействий, планируется до начала их проявления.</w:t>
      </w:r>
    </w:p>
    <w:p w:rsidR="00A54030" w:rsidRPr="00A54030" w:rsidRDefault="00A54030" w:rsidP="001F0A5A">
      <w:pPr>
        <w:pStyle w:val="FR1"/>
        <w:numPr>
          <w:ilvl w:val="0"/>
          <w:numId w:val="26"/>
        </w:numPr>
        <w:tabs>
          <w:tab w:val="left" w:pos="1701"/>
        </w:tabs>
        <w:spacing w:line="360" w:lineRule="auto"/>
        <w:ind w:left="0" w:firstLine="709"/>
        <w:rPr>
          <w:rFonts w:ascii="Arial" w:hAnsi="Arial" w:cs="Arial"/>
          <w:color w:val="231F20"/>
          <w:spacing w:val="-3"/>
          <w:sz w:val="26"/>
          <w:szCs w:val="26"/>
        </w:rPr>
      </w:pPr>
      <w:r w:rsidRPr="00A54030">
        <w:rPr>
          <w:rFonts w:ascii="Arial" w:hAnsi="Arial" w:cs="Arial"/>
          <w:color w:val="231F20"/>
          <w:spacing w:val="-3"/>
          <w:sz w:val="26"/>
          <w:szCs w:val="26"/>
        </w:rPr>
        <w:t xml:space="preserve">Определение зданий и сооружений, попадающих в зону влияния нового строительства или реконструкции, производится на основании прогнозов изменений гидрогеологических условий площадки и влияния строительных работ на окружающую застройку, выполняемых в соответствии с действующими нормативными документами ГОСТ </w:t>
      </w:r>
      <w:proofErr w:type="gramStart"/>
      <w:r w:rsidRPr="00A54030">
        <w:rPr>
          <w:rFonts w:ascii="Arial" w:hAnsi="Arial" w:cs="Arial"/>
          <w:color w:val="231F20"/>
          <w:spacing w:val="-3"/>
          <w:sz w:val="26"/>
          <w:szCs w:val="26"/>
        </w:rPr>
        <w:t>Р</w:t>
      </w:r>
      <w:proofErr w:type="gramEnd"/>
      <w:r w:rsidRPr="00A54030">
        <w:rPr>
          <w:rFonts w:ascii="Arial" w:hAnsi="Arial" w:cs="Arial"/>
          <w:color w:val="231F20"/>
          <w:spacing w:val="-3"/>
          <w:sz w:val="26"/>
          <w:szCs w:val="26"/>
        </w:rPr>
        <w:t xml:space="preserve"> 53778 и [4].</w:t>
      </w:r>
    </w:p>
    <w:p w:rsidR="00A54030" w:rsidRPr="00A54030" w:rsidRDefault="00A54030" w:rsidP="001F0A5A">
      <w:pPr>
        <w:pStyle w:val="FR1"/>
        <w:numPr>
          <w:ilvl w:val="0"/>
          <w:numId w:val="26"/>
        </w:numPr>
        <w:tabs>
          <w:tab w:val="left" w:pos="1701"/>
        </w:tabs>
        <w:spacing w:line="360" w:lineRule="auto"/>
        <w:ind w:left="0" w:firstLine="709"/>
        <w:rPr>
          <w:rFonts w:ascii="Arial" w:hAnsi="Arial" w:cs="Arial"/>
          <w:color w:val="231F20"/>
          <w:spacing w:val="-3"/>
          <w:sz w:val="26"/>
          <w:szCs w:val="26"/>
        </w:rPr>
      </w:pPr>
      <w:r w:rsidRPr="00A54030">
        <w:rPr>
          <w:rFonts w:ascii="Arial" w:hAnsi="Arial" w:cs="Arial"/>
          <w:color w:val="231F20"/>
          <w:spacing w:val="-3"/>
          <w:sz w:val="26"/>
          <w:szCs w:val="26"/>
        </w:rPr>
        <w:t>Результаты срочного мониторинга должны сравниваться с результатами прогнозов осадок, деформаций конструктивных элементов сооружений и изменений инженерно-геологических условий, на основании чего делается заключение о соответствии зафиксированных при мониторинге параметров прогнозируемых значениях и в необходимых случаях корректируются прогнозы дальнейшего состояния конструкции и грунтового массива.</w:t>
      </w:r>
    </w:p>
    <w:p w:rsidR="00A54030" w:rsidRPr="00217E6A" w:rsidRDefault="00A54030" w:rsidP="001F0A5A">
      <w:pPr>
        <w:pStyle w:val="FR1"/>
        <w:numPr>
          <w:ilvl w:val="0"/>
          <w:numId w:val="26"/>
        </w:numPr>
        <w:tabs>
          <w:tab w:val="left" w:pos="1701"/>
        </w:tabs>
        <w:spacing w:line="360" w:lineRule="auto"/>
        <w:ind w:left="0" w:firstLine="709"/>
        <w:rPr>
          <w:rFonts w:ascii="Arial" w:hAnsi="Arial" w:cs="Arial"/>
          <w:color w:val="231F20"/>
          <w:spacing w:val="-3"/>
          <w:sz w:val="26"/>
          <w:szCs w:val="26"/>
        </w:rPr>
      </w:pPr>
      <w:r w:rsidRPr="000626A4">
        <w:rPr>
          <w:rFonts w:ascii="Arial" w:hAnsi="Arial" w:cs="Arial"/>
          <w:color w:val="231F20"/>
          <w:spacing w:val="-3"/>
          <w:sz w:val="26"/>
          <w:szCs w:val="26"/>
        </w:rPr>
        <w:t xml:space="preserve">Для </w:t>
      </w:r>
      <w:r w:rsidR="000626A4" w:rsidRPr="000626A4">
        <w:rPr>
          <w:rFonts w:ascii="Arial" w:hAnsi="Arial" w:cs="Arial"/>
          <w:color w:val="231F20"/>
          <w:spacing w:val="-3"/>
          <w:sz w:val="26"/>
          <w:szCs w:val="26"/>
        </w:rPr>
        <w:t xml:space="preserve">объектов </w:t>
      </w:r>
      <w:r w:rsidRPr="000626A4">
        <w:rPr>
          <w:rFonts w:ascii="Arial" w:hAnsi="Arial" w:cs="Arial"/>
          <w:color w:val="231F20"/>
          <w:spacing w:val="-3"/>
          <w:sz w:val="26"/>
          <w:szCs w:val="26"/>
        </w:rPr>
        <w:t>Всемирного наследия</w:t>
      </w:r>
      <w:r w:rsidR="00522B65" w:rsidRPr="000626A4">
        <w:rPr>
          <w:rFonts w:ascii="Arial" w:hAnsi="Arial" w:cs="Arial"/>
          <w:color w:val="231F20"/>
          <w:spacing w:val="-3"/>
          <w:sz w:val="26"/>
          <w:szCs w:val="26"/>
        </w:rPr>
        <w:t xml:space="preserve"> </w:t>
      </w:r>
      <w:r w:rsidRPr="000626A4">
        <w:rPr>
          <w:rFonts w:ascii="Arial" w:hAnsi="Arial" w:cs="Arial"/>
          <w:color w:val="231F20"/>
          <w:spacing w:val="-3"/>
          <w:sz w:val="26"/>
          <w:szCs w:val="26"/>
        </w:rPr>
        <w:t>и особо ценных или находящихся в предаварийном и аварийном состоянии необходимы</w:t>
      </w:r>
      <w:r w:rsidRPr="00A54030">
        <w:rPr>
          <w:rFonts w:ascii="Arial" w:hAnsi="Arial" w:cs="Arial"/>
          <w:color w:val="231F20"/>
          <w:spacing w:val="-3"/>
          <w:sz w:val="26"/>
          <w:szCs w:val="26"/>
        </w:rPr>
        <w:t xml:space="preserve"> проведения научно-технического сопровождения </w:t>
      </w:r>
      <w:r w:rsidRPr="00217E6A">
        <w:rPr>
          <w:rFonts w:ascii="Arial" w:hAnsi="Arial" w:cs="Arial"/>
          <w:color w:val="231F20"/>
          <w:spacing w:val="-3"/>
          <w:sz w:val="26"/>
          <w:szCs w:val="26"/>
        </w:rPr>
        <w:t xml:space="preserve">мониторинга </w:t>
      </w:r>
      <w:r w:rsidRPr="0010758B">
        <w:rPr>
          <w:rFonts w:ascii="Arial" w:hAnsi="Arial" w:cs="Arial"/>
          <w:spacing w:val="-3"/>
          <w:sz w:val="26"/>
          <w:szCs w:val="26"/>
        </w:rPr>
        <w:t>согласно</w:t>
      </w:r>
      <w:r w:rsidR="006F137C" w:rsidRPr="0010758B">
        <w:rPr>
          <w:rFonts w:ascii="Arial" w:hAnsi="Arial" w:cs="Arial"/>
          <w:spacing w:val="-3"/>
          <w:sz w:val="26"/>
          <w:szCs w:val="26"/>
        </w:rPr>
        <w:t xml:space="preserve"> </w:t>
      </w:r>
      <w:r w:rsidR="006F137C" w:rsidRPr="00217E6A">
        <w:rPr>
          <w:rFonts w:ascii="Arial" w:hAnsi="Arial" w:cs="Arial"/>
          <w:spacing w:val="-3"/>
          <w:sz w:val="26"/>
          <w:szCs w:val="26"/>
        </w:rPr>
        <w:t>[4]</w:t>
      </w:r>
      <w:r w:rsidRPr="00217E6A">
        <w:rPr>
          <w:rFonts w:ascii="Arial" w:hAnsi="Arial" w:cs="Arial"/>
          <w:color w:val="231F20"/>
          <w:spacing w:val="-3"/>
          <w:sz w:val="26"/>
          <w:szCs w:val="26"/>
        </w:rPr>
        <w:t>.</w:t>
      </w:r>
    </w:p>
    <w:p w:rsidR="00A54030" w:rsidRDefault="00A54030" w:rsidP="001F0A5A">
      <w:pPr>
        <w:pStyle w:val="FR1"/>
        <w:widowControl/>
        <w:numPr>
          <w:ilvl w:val="0"/>
          <w:numId w:val="26"/>
        </w:numPr>
        <w:tabs>
          <w:tab w:val="left" w:pos="1701"/>
        </w:tabs>
        <w:suppressAutoHyphens w:val="0"/>
        <w:spacing w:line="360" w:lineRule="auto"/>
        <w:ind w:left="0" w:firstLine="709"/>
        <w:rPr>
          <w:rFonts w:ascii="Arial" w:hAnsi="Arial" w:cs="Arial"/>
          <w:color w:val="231F20"/>
          <w:spacing w:val="-3"/>
          <w:sz w:val="26"/>
          <w:szCs w:val="26"/>
        </w:rPr>
      </w:pPr>
      <w:r w:rsidRPr="00A54030">
        <w:rPr>
          <w:rFonts w:ascii="Arial" w:hAnsi="Arial" w:cs="Arial"/>
          <w:color w:val="231F20"/>
          <w:spacing w:val="-3"/>
          <w:sz w:val="26"/>
          <w:szCs w:val="26"/>
        </w:rPr>
        <w:lastRenderedPageBreak/>
        <w:t xml:space="preserve">В случае обнаружения, при проведении мониторинга, серьезных повреждений, существенно влияющих на несущую способность и эксплуатационную </w:t>
      </w:r>
      <w:r w:rsidRPr="000626A4">
        <w:rPr>
          <w:rFonts w:ascii="Arial" w:hAnsi="Arial" w:cs="Arial"/>
          <w:color w:val="231F20"/>
          <w:spacing w:val="-3"/>
          <w:sz w:val="26"/>
          <w:szCs w:val="26"/>
        </w:rPr>
        <w:t xml:space="preserve">пригодность </w:t>
      </w:r>
      <w:r w:rsidR="00522B65" w:rsidRPr="000626A4">
        <w:rPr>
          <w:rFonts w:ascii="Arial" w:hAnsi="Arial" w:cs="Arial"/>
          <w:color w:val="231F20"/>
          <w:spacing w:val="-3"/>
          <w:sz w:val="26"/>
          <w:szCs w:val="26"/>
        </w:rPr>
        <w:t>объекта культурного наследия</w:t>
      </w:r>
      <w:r w:rsidRPr="000626A4">
        <w:rPr>
          <w:rFonts w:ascii="Arial" w:hAnsi="Arial" w:cs="Arial"/>
          <w:color w:val="231F20"/>
          <w:spacing w:val="-3"/>
          <w:sz w:val="26"/>
          <w:szCs w:val="26"/>
        </w:rPr>
        <w:t>,</w:t>
      </w:r>
      <w:r w:rsidRPr="00A54030">
        <w:rPr>
          <w:rFonts w:ascii="Arial" w:hAnsi="Arial" w:cs="Arial"/>
          <w:color w:val="231F20"/>
          <w:spacing w:val="-3"/>
          <w:sz w:val="26"/>
          <w:szCs w:val="26"/>
        </w:rPr>
        <w:t xml:space="preserve"> его результаты незамедлительно сообщаются </w:t>
      </w:r>
      <w:r w:rsidR="00796E1A">
        <w:rPr>
          <w:rFonts w:ascii="Arial" w:hAnsi="Arial" w:cs="Arial"/>
          <w:color w:val="231F20"/>
          <w:spacing w:val="-3"/>
          <w:sz w:val="26"/>
          <w:szCs w:val="26"/>
        </w:rPr>
        <w:t>з</w:t>
      </w:r>
      <w:r w:rsidRPr="00A54030">
        <w:rPr>
          <w:rFonts w:ascii="Arial" w:hAnsi="Arial" w:cs="Arial"/>
          <w:color w:val="231F20"/>
          <w:spacing w:val="-3"/>
          <w:sz w:val="26"/>
          <w:szCs w:val="26"/>
        </w:rPr>
        <w:t xml:space="preserve">аказчику. При возникновении </w:t>
      </w:r>
      <w:r w:rsidR="00E90928" w:rsidRPr="000626A4">
        <w:rPr>
          <w:rFonts w:ascii="Arial" w:hAnsi="Arial" w:cs="Arial"/>
          <w:color w:val="231F20"/>
          <w:spacing w:val="-3"/>
          <w:sz w:val="26"/>
          <w:szCs w:val="26"/>
        </w:rPr>
        <w:t>на объекте</w:t>
      </w:r>
      <w:r w:rsidRPr="00A54030">
        <w:rPr>
          <w:rFonts w:ascii="Arial" w:hAnsi="Arial" w:cs="Arial"/>
          <w:color w:val="231F20"/>
          <w:spacing w:val="-3"/>
          <w:sz w:val="26"/>
          <w:szCs w:val="26"/>
        </w:rPr>
        <w:t xml:space="preserve"> </w:t>
      </w:r>
      <w:r w:rsidR="000626A4">
        <w:rPr>
          <w:rFonts w:ascii="Arial" w:hAnsi="Arial" w:cs="Arial"/>
          <w:color w:val="231F20"/>
          <w:spacing w:val="-3"/>
          <w:sz w:val="26"/>
          <w:szCs w:val="26"/>
        </w:rPr>
        <w:t xml:space="preserve">культурного наследия </w:t>
      </w:r>
      <w:r w:rsidRPr="00A54030">
        <w:rPr>
          <w:rFonts w:ascii="Arial" w:hAnsi="Arial" w:cs="Arial"/>
          <w:color w:val="231F20"/>
          <w:spacing w:val="-3"/>
          <w:sz w:val="26"/>
          <w:szCs w:val="26"/>
        </w:rPr>
        <w:t xml:space="preserve">осадок и деформаций, превышающих указанные в </w:t>
      </w:r>
      <w:r w:rsidR="008D5DC8" w:rsidRPr="0010758B">
        <w:rPr>
          <w:rFonts w:ascii="Arial" w:hAnsi="Arial" w:cs="Arial"/>
          <w:spacing w:val="-3"/>
          <w:sz w:val="26"/>
          <w:szCs w:val="26"/>
        </w:rPr>
        <w:t>приложениях</w:t>
      </w:r>
      <w:proofErr w:type="gramStart"/>
      <w:r w:rsidR="008D5DC8" w:rsidRPr="0010758B">
        <w:rPr>
          <w:rFonts w:ascii="Arial" w:hAnsi="Arial" w:cs="Arial"/>
          <w:spacing w:val="-3"/>
          <w:sz w:val="26"/>
          <w:szCs w:val="26"/>
        </w:rPr>
        <w:t xml:space="preserve"> Е</w:t>
      </w:r>
      <w:proofErr w:type="gramEnd"/>
      <w:r w:rsidR="008D5DC8" w:rsidRPr="0010758B">
        <w:rPr>
          <w:rFonts w:ascii="Arial" w:hAnsi="Arial" w:cs="Arial"/>
          <w:spacing w:val="-3"/>
          <w:sz w:val="26"/>
          <w:szCs w:val="26"/>
        </w:rPr>
        <w:t xml:space="preserve"> и Ж</w:t>
      </w:r>
      <w:r w:rsidRPr="0010758B">
        <w:rPr>
          <w:rFonts w:ascii="Arial" w:hAnsi="Arial" w:cs="Arial"/>
          <w:spacing w:val="-3"/>
          <w:sz w:val="26"/>
          <w:szCs w:val="26"/>
        </w:rPr>
        <w:t xml:space="preserve">, </w:t>
      </w:r>
      <w:r w:rsidRPr="00A54030">
        <w:rPr>
          <w:rFonts w:ascii="Arial" w:hAnsi="Arial" w:cs="Arial"/>
          <w:color w:val="231F20"/>
          <w:spacing w:val="-3"/>
          <w:sz w:val="26"/>
          <w:szCs w:val="26"/>
        </w:rPr>
        <w:t xml:space="preserve">для принятия решений о снижении воздействий и обеспечения сохранности </w:t>
      </w:r>
      <w:r w:rsidR="00DC64F9" w:rsidRPr="000626A4">
        <w:rPr>
          <w:rFonts w:ascii="Arial" w:hAnsi="Arial" w:cs="Arial"/>
          <w:color w:val="231F20"/>
          <w:spacing w:val="-3"/>
          <w:sz w:val="26"/>
          <w:szCs w:val="26"/>
        </w:rPr>
        <w:t>объекта культурного наследия</w:t>
      </w:r>
      <w:r w:rsidRPr="00A54030">
        <w:rPr>
          <w:rFonts w:ascii="Arial" w:hAnsi="Arial" w:cs="Arial"/>
          <w:color w:val="231F20"/>
          <w:spacing w:val="-3"/>
          <w:sz w:val="26"/>
          <w:szCs w:val="26"/>
        </w:rPr>
        <w:t xml:space="preserve"> создается специальная комиссия, включающая представителей заказчика, организаций </w:t>
      </w:r>
      <w:r w:rsidRPr="000626A4">
        <w:rPr>
          <w:rFonts w:ascii="Arial" w:hAnsi="Arial" w:cs="Arial"/>
          <w:color w:val="231F20"/>
          <w:spacing w:val="-3"/>
          <w:sz w:val="26"/>
          <w:szCs w:val="26"/>
        </w:rPr>
        <w:t xml:space="preserve">эксплуатирующей </w:t>
      </w:r>
      <w:r w:rsidR="00DC64F9" w:rsidRPr="000626A4">
        <w:rPr>
          <w:rFonts w:ascii="Arial" w:hAnsi="Arial" w:cs="Arial"/>
          <w:color w:val="231F20"/>
          <w:spacing w:val="-3"/>
          <w:sz w:val="26"/>
          <w:szCs w:val="26"/>
        </w:rPr>
        <w:t>объект</w:t>
      </w:r>
      <w:r w:rsidR="000626A4" w:rsidRPr="000626A4">
        <w:rPr>
          <w:rFonts w:ascii="Arial" w:hAnsi="Arial" w:cs="Arial"/>
          <w:color w:val="231F20"/>
          <w:spacing w:val="-3"/>
          <w:sz w:val="26"/>
          <w:szCs w:val="26"/>
        </w:rPr>
        <w:t xml:space="preserve"> культурного</w:t>
      </w:r>
      <w:r w:rsidR="000626A4">
        <w:rPr>
          <w:rFonts w:ascii="Arial" w:hAnsi="Arial" w:cs="Arial"/>
          <w:color w:val="231F20"/>
          <w:spacing w:val="-3"/>
          <w:sz w:val="26"/>
          <w:szCs w:val="26"/>
        </w:rPr>
        <w:t xml:space="preserve"> наследия</w:t>
      </w:r>
      <w:r w:rsidRPr="00A54030">
        <w:rPr>
          <w:rFonts w:ascii="Arial" w:hAnsi="Arial" w:cs="Arial"/>
          <w:color w:val="231F20"/>
          <w:spacing w:val="-3"/>
          <w:sz w:val="26"/>
          <w:szCs w:val="26"/>
        </w:rPr>
        <w:t>, выполняющих научно-техническое сопровождение, мониторинг и производство работ.</w:t>
      </w:r>
    </w:p>
    <w:p w:rsidR="008D5DC8" w:rsidRDefault="008D5DC8" w:rsidP="008D5DC8">
      <w:pPr>
        <w:pStyle w:val="FR1"/>
        <w:widowControl/>
        <w:tabs>
          <w:tab w:val="left" w:pos="1701"/>
        </w:tabs>
        <w:suppressAutoHyphens w:val="0"/>
        <w:spacing w:line="360" w:lineRule="auto"/>
        <w:rPr>
          <w:rFonts w:ascii="Arial" w:hAnsi="Arial" w:cs="Arial"/>
          <w:color w:val="231F20"/>
          <w:spacing w:val="-3"/>
          <w:sz w:val="26"/>
          <w:szCs w:val="26"/>
        </w:rPr>
      </w:pPr>
    </w:p>
    <w:p w:rsidR="008D5DC8" w:rsidRDefault="008D5DC8" w:rsidP="0087550D">
      <w:pPr>
        <w:pStyle w:val="FR1"/>
        <w:widowControl/>
        <w:tabs>
          <w:tab w:val="left" w:pos="1134"/>
        </w:tabs>
        <w:suppressAutoHyphens w:val="0"/>
        <w:spacing w:line="480" w:lineRule="auto"/>
        <w:ind w:left="709"/>
        <w:rPr>
          <w:rFonts w:ascii="Arial" w:hAnsi="Arial" w:cs="Arial"/>
          <w:b/>
          <w:color w:val="231F20"/>
          <w:spacing w:val="-3"/>
          <w:sz w:val="26"/>
          <w:szCs w:val="26"/>
        </w:rPr>
      </w:pPr>
      <w:r w:rsidRPr="0087550D">
        <w:rPr>
          <w:rFonts w:ascii="Arial" w:hAnsi="Arial" w:cs="Arial"/>
          <w:b/>
          <w:color w:val="231F20"/>
          <w:spacing w:val="-3"/>
          <w:sz w:val="26"/>
          <w:szCs w:val="26"/>
        </w:rPr>
        <w:t>8</w:t>
      </w:r>
      <w:r w:rsidRPr="0087550D">
        <w:rPr>
          <w:rFonts w:ascii="Arial" w:hAnsi="Arial" w:cs="Arial"/>
          <w:b/>
          <w:color w:val="231F20"/>
          <w:spacing w:val="-3"/>
          <w:sz w:val="26"/>
          <w:szCs w:val="26"/>
        </w:rPr>
        <w:tab/>
      </w:r>
      <w:r w:rsidR="0087550D" w:rsidRPr="0087550D">
        <w:rPr>
          <w:rFonts w:ascii="Arial" w:hAnsi="Arial" w:cs="Arial"/>
          <w:b/>
          <w:color w:val="231F20"/>
          <w:spacing w:val="-3"/>
          <w:sz w:val="26"/>
          <w:szCs w:val="26"/>
        </w:rPr>
        <w:t>Мониторинг инженерно-геологических процессов в грунтовом массиве</w:t>
      </w:r>
    </w:p>
    <w:p w:rsidR="00607371" w:rsidRDefault="0087550D" w:rsidP="001F0A5A">
      <w:pPr>
        <w:pStyle w:val="FR1"/>
        <w:numPr>
          <w:ilvl w:val="0"/>
          <w:numId w:val="28"/>
        </w:numPr>
        <w:tabs>
          <w:tab w:val="left" w:pos="1418"/>
        </w:tabs>
        <w:spacing w:line="360" w:lineRule="auto"/>
        <w:ind w:left="0" w:firstLine="709"/>
        <w:rPr>
          <w:rFonts w:ascii="Arial" w:hAnsi="Arial" w:cs="Arial"/>
          <w:color w:val="231F20"/>
          <w:spacing w:val="-3"/>
          <w:sz w:val="26"/>
          <w:szCs w:val="26"/>
        </w:rPr>
      </w:pPr>
      <w:r w:rsidRPr="0087550D">
        <w:rPr>
          <w:rFonts w:ascii="Arial" w:hAnsi="Arial" w:cs="Arial"/>
          <w:color w:val="231F20"/>
          <w:spacing w:val="-3"/>
          <w:sz w:val="26"/>
          <w:szCs w:val="26"/>
        </w:rPr>
        <w:t xml:space="preserve">Целью мониторинга является наблюдение за изменением инженерно-геологических условий и деформаций грунтового массива площадки при наличии опасных геологических процессов (карстовых, </w:t>
      </w:r>
      <w:r w:rsidRPr="000626A4">
        <w:rPr>
          <w:rFonts w:ascii="Arial" w:hAnsi="Arial" w:cs="Arial"/>
          <w:color w:val="231F20"/>
          <w:spacing w:val="-3"/>
          <w:sz w:val="26"/>
          <w:szCs w:val="26"/>
        </w:rPr>
        <w:t xml:space="preserve">суффозионных, эрозионных, подтопление, склоновых), а так же расположение </w:t>
      </w:r>
      <w:r w:rsidR="00DC64F9" w:rsidRPr="000626A4">
        <w:rPr>
          <w:rFonts w:ascii="Arial" w:hAnsi="Arial" w:cs="Arial"/>
          <w:color w:val="231F20"/>
          <w:spacing w:val="-3"/>
          <w:sz w:val="26"/>
          <w:szCs w:val="26"/>
        </w:rPr>
        <w:t>объектов культурного наследия</w:t>
      </w:r>
      <w:r w:rsidRPr="000626A4">
        <w:rPr>
          <w:rFonts w:ascii="Arial" w:hAnsi="Arial" w:cs="Arial"/>
          <w:color w:val="231F20"/>
          <w:spacing w:val="-3"/>
          <w:sz w:val="26"/>
          <w:szCs w:val="26"/>
        </w:rPr>
        <w:t xml:space="preserve"> в зоне</w:t>
      </w:r>
      <w:r w:rsidRPr="0087550D">
        <w:rPr>
          <w:rFonts w:ascii="Arial" w:hAnsi="Arial" w:cs="Arial"/>
          <w:color w:val="231F20"/>
          <w:spacing w:val="-3"/>
          <w:sz w:val="26"/>
          <w:szCs w:val="26"/>
        </w:rPr>
        <w:t xml:space="preserve"> влияния нового строительства или других техногенных воздействий. </w:t>
      </w:r>
    </w:p>
    <w:p w:rsidR="0087550D" w:rsidRPr="00607371" w:rsidRDefault="0087550D" w:rsidP="001F0A5A">
      <w:pPr>
        <w:pStyle w:val="FR1"/>
        <w:numPr>
          <w:ilvl w:val="0"/>
          <w:numId w:val="28"/>
        </w:numPr>
        <w:tabs>
          <w:tab w:val="left" w:pos="1418"/>
        </w:tabs>
        <w:spacing w:line="360" w:lineRule="auto"/>
        <w:ind w:left="0" w:firstLine="709"/>
        <w:rPr>
          <w:rFonts w:ascii="Arial" w:hAnsi="Arial" w:cs="Arial"/>
          <w:color w:val="231F20"/>
          <w:spacing w:val="-3"/>
          <w:sz w:val="26"/>
          <w:szCs w:val="26"/>
        </w:rPr>
      </w:pPr>
      <w:r w:rsidRPr="00607371">
        <w:rPr>
          <w:rFonts w:ascii="Arial" w:hAnsi="Arial" w:cs="Arial"/>
          <w:color w:val="231F20"/>
          <w:spacing w:val="-3"/>
          <w:sz w:val="26"/>
          <w:szCs w:val="26"/>
        </w:rPr>
        <w:t>Мониторинг опасных процессов проводится в соответствии с заранее разработанной программой, включающей:</w:t>
      </w:r>
    </w:p>
    <w:p w:rsidR="0087550D" w:rsidRPr="0087550D" w:rsidRDefault="0087550D" w:rsidP="001F0A5A">
      <w:pPr>
        <w:pStyle w:val="FR1"/>
        <w:numPr>
          <w:ilvl w:val="0"/>
          <w:numId w:val="29"/>
        </w:numPr>
        <w:tabs>
          <w:tab w:val="left" w:pos="1134"/>
        </w:tabs>
        <w:spacing w:line="360" w:lineRule="auto"/>
        <w:ind w:left="0" w:firstLine="709"/>
        <w:rPr>
          <w:rFonts w:ascii="Arial" w:hAnsi="Arial" w:cs="Arial"/>
          <w:color w:val="231F20"/>
          <w:spacing w:val="-3"/>
          <w:sz w:val="26"/>
          <w:szCs w:val="26"/>
        </w:rPr>
      </w:pPr>
      <w:r w:rsidRPr="0087550D">
        <w:rPr>
          <w:rFonts w:ascii="Arial" w:hAnsi="Arial" w:cs="Arial"/>
          <w:color w:val="231F20"/>
          <w:spacing w:val="-3"/>
          <w:sz w:val="26"/>
          <w:szCs w:val="26"/>
        </w:rPr>
        <w:t>систему стационарных наблюдений за отдельными компонентами имеющих место или предполагаемых опасных инженерно-геологических процессов;</w:t>
      </w:r>
    </w:p>
    <w:p w:rsidR="0087550D" w:rsidRPr="0087550D" w:rsidRDefault="0087550D" w:rsidP="001F0A5A">
      <w:pPr>
        <w:pStyle w:val="FR1"/>
        <w:numPr>
          <w:ilvl w:val="0"/>
          <w:numId w:val="29"/>
        </w:numPr>
        <w:tabs>
          <w:tab w:val="left" w:pos="1134"/>
        </w:tabs>
        <w:spacing w:line="360" w:lineRule="auto"/>
        <w:ind w:left="0" w:firstLine="709"/>
        <w:rPr>
          <w:rFonts w:ascii="Arial" w:hAnsi="Arial" w:cs="Arial"/>
          <w:color w:val="231F20"/>
          <w:spacing w:val="-3"/>
          <w:sz w:val="26"/>
          <w:szCs w:val="26"/>
        </w:rPr>
      </w:pPr>
      <w:r w:rsidRPr="0087550D">
        <w:rPr>
          <w:rFonts w:ascii="Arial" w:hAnsi="Arial" w:cs="Arial"/>
          <w:color w:val="231F20"/>
          <w:spacing w:val="-3"/>
          <w:sz w:val="26"/>
          <w:szCs w:val="26"/>
        </w:rPr>
        <w:t>оценку результатов наблюдений;</w:t>
      </w:r>
    </w:p>
    <w:p w:rsidR="0087550D" w:rsidRPr="000626A4" w:rsidRDefault="0087550D" w:rsidP="001F0A5A">
      <w:pPr>
        <w:pStyle w:val="FR1"/>
        <w:numPr>
          <w:ilvl w:val="0"/>
          <w:numId w:val="29"/>
        </w:numPr>
        <w:tabs>
          <w:tab w:val="left" w:pos="1134"/>
        </w:tabs>
        <w:spacing w:line="360" w:lineRule="auto"/>
        <w:ind w:left="0" w:firstLine="709"/>
        <w:rPr>
          <w:rFonts w:ascii="Arial" w:hAnsi="Arial" w:cs="Arial"/>
          <w:color w:val="231F20"/>
          <w:spacing w:val="-3"/>
          <w:sz w:val="26"/>
          <w:szCs w:val="26"/>
        </w:rPr>
      </w:pPr>
      <w:r w:rsidRPr="0087550D">
        <w:rPr>
          <w:rFonts w:ascii="Arial" w:hAnsi="Arial" w:cs="Arial"/>
          <w:color w:val="231F20"/>
          <w:spacing w:val="-3"/>
          <w:sz w:val="26"/>
          <w:szCs w:val="26"/>
        </w:rPr>
        <w:t xml:space="preserve">прогноз (или корректировка существующего прогноза) изменения геологической среды и развития опасных процессов и их возможного влияния на </w:t>
      </w:r>
      <w:r w:rsidRPr="000626A4">
        <w:rPr>
          <w:rFonts w:ascii="Arial" w:hAnsi="Arial" w:cs="Arial"/>
          <w:color w:val="231F20"/>
          <w:spacing w:val="-3"/>
          <w:sz w:val="26"/>
          <w:szCs w:val="26"/>
        </w:rPr>
        <w:t xml:space="preserve">состояние </w:t>
      </w:r>
      <w:r w:rsidR="00DC64F9" w:rsidRPr="000626A4">
        <w:rPr>
          <w:rFonts w:ascii="Arial" w:hAnsi="Arial" w:cs="Arial"/>
          <w:color w:val="231F20"/>
          <w:spacing w:val="-3"/>
          <w:sz w:val="26"/>
          <w:szCs w:val="26"/>
        </w:rPr>
        <w:t>объекта культурного наследия</w:t>
      </w:r>
      <w:r w:rsidRPr="000626A4">
        <w:rPr>
          <w:rFonts w:ascii="Arial" w:hAnsi="Arial" w:cs="Arial"/>
          <w:color w:val="231F20"/>
          <w:spacing w:val="-3"/>
          <w:sz w:val="26"/>
          <w:szCs w:val="26"/>
        </w:rPr>
        <w:t>.</w:t>
      </w:r>
    </w:p>
    <w:p w:rsidR="00607371" w:rsidRDefault="0087550D" w:rsidP="001F0A5A">
      <w:pPr>
        <w:pStyle w:val="FR1"/>
        <w:numPr>
          <w:ilvl w:val="0"/>
          <w:numId w:val="28"/>
        </w:numPr>
        <w:tabs>
          <w:tab w:val="left" w:pos="1418"/>
        </w:tabs>
        <w:spacing w:line="360" w:lineRule="auto"/>
        <w:ind w:left="0" w:firstLine="709"/>
        <w:rPr>
          <w:rFonts w:ascii="Arial" w:hAnsi="Arial" w:cs="Arial"/>
          <w:color w:val="231F20"/>
          <w:spacing w:val="-3"/>
          <w:sz w:val="26"/>
          <w:szCs w:val="26"/>
        </w:rPr>
      </w:pPr>
      <w:r w:rsidRPr="000626A4">
        <w:rPr>
          <w:rFonts w:ascii="Arial" w:hAnsi="Arial" w:cs="Arial"/>
          <w:color w:val="231F20"/>
          <w:spacing w:val="-3"/>
          <w:sz w:val="26"/>
          <w:szCs w:val="26"/>
        </w:rPr>
        <w:t>Состав и методы мониторинга должны назначаться</w:t>
      </w:r>
      <w:r w:rsidRPr="0087550D">
        <w:rPr>
          <w:rFonts w:ascii="Arial" w:hAnsi="Arial" w:cs="Arial"/>
          <w:color w:val="231F20"/>
          <w:spacing w:val="-3"/>
          <w:sz w:val="26"/>
          <w:szCs w:val="26"/>
        </w:rPr>
        <w:t xml:space="preserve">, на основе ранних наблюдений или рассчитываться </w:t>
      </w:r>
      <w:r w:rsidRPr="000626A4">
        <w:rPr>
          <w:rFonts w:ascii="Arial" w:hAnsi="Arial" w:cs="Arial"/>
          <w:color w:val="231F20"/>
          <w:spacing w:val="-3"/>
          <w:sz w:val="26"/>
          <w:szCs w:val="26"/>
        </w:rPr>
        <w:t>в зависимости от инженерно-</w:t>
      </w:r>
      <w:r w:rsidRPr="000626A4">
        <w:rPr>
          <w:rFonts w:ascii="Arial" w:hAnsi="Arial" w:cs="Arial"/>
          <w:color w:val="231F20"/>
          <w:spacing w:val="-3"/>
          <w:sz w:val="26"/>
          <w:szCs w:val="26"/>
        </w:rPr>
        <w:lastRenderedPageBreak/>
        <w:t xml:space="preserve">геологических условий площадки расположения </w:t>
      </w:r>
      <w:r w:rsidR="00561579" w:rsidRPr="000626A4">
        <w:rPr>
          <w:rFonts w:ascii="Arial" w:hAnsi="Arial" w:cs="Arial"/>
          <w:color w:val="231F20"/>
          <w:spacing w:val="-3"/>
          <w:sz w:val="26"/>
          <w:szCs w:val="26"/>
        </w:rPr>
        <w:t>объекта</w:t>
      </w:r>
      <w:r w:rsidR="000626A4" w:rsidRPr="000626A4">
        <w:rPr>
          <w:rFonts w:ascii="Arial" w:hAnsi="Arial" w:cs="Arial"/>
          <w:color w:val="231F20"/>
          <w:spacing w:val="-3"/>
          <w:sz w:val="26"/>
          <w:szCs w:val="26"/>
        </w:rPr>
        <w:t xml:space="preserve"> культурного наследия</w:t>
      </w:r>
      <w:r w:rsidRPr="000626A4">
        <w:rPr>
          <w:rFonts w:ascii="Arial" w:hAnsi="Arial" w:cs="Arial"/>
          <w:color w:val="231F20"/>
          <w:spacing w:val="-3"/>
          <w:sz w:val="26"/>
          <w:szCs w:val="26"/>
        </w:rPr>
        <w:t xml:space="preserve"> и прилегающей территории, конструктивных особенностей </w:t>
      </w:r>
      <w:r w:rsidR="00561579" w:rsidRPr="000626A4">
        <w:rPr>
          <w:rFonts w:ascii="Arial" w:hAnsi="Arial" w:cs="Arial"/>
          <w:color w:val="231F20"/>
          <w:spacing w:val="-3"/>
          <w:sz w:val="26"/>
          <w:szCs w:val="26"/>
        </w:rPr>
        <w:t>объекта</w:t>
      </w:r>
      <w:r w:rsidR="000626A4" w:rsidRPr="000626A4">
        <w:rPr>
          <w:rFonts w:ascii="Arial" w:hAnsi="Arial" w:cs="Arial"/>
          <w:color w:val="231F20"/>
          <w:spacing w:val="-3"/>
          <w:sz w:val="26"/>
          <w:szCs w:val="26"/>
        </w:rPr>
        <w:t xml:space="preserve"> культурного наследия</w:t>
      </w:r>
      <w:r w:rsidRPr="000626A4">
        <w:rPr>
          <w:rFonts w:ascii="Arial" w:hAnsi="Arial" w:cs="Arial"/>
          <w:color w:val="231F20"/>
          <w:spacing w:val="-3"/>
          <w:sz w:val="26"/>
          <w:szCs w:val="26"/>
        </w:rPr>
        <w:t xml:space="preserve">, или в соответствии с результатами геотехнического прогноза влияния нового строительства на состояние </w:t>
      </w:r>
      <w:r w:rsidR="00561579" w:rsidRPr="000626A4">
        <w:rPr>
          <w:rFonts w:ascii="Arial" w:hAnsi="Arial" w:cs="Arial"/>
          <w:color w:val="231F20"/>
          <w:spacing w:val="-3"/>
          <w:sz w:val="26"/>
          <w:szCs w:val="26"/>
        </w:rPr>
        <w:t>объекта культурного наследия</w:t>
      </w:r>
      <w:r w:rsidRPr="0087550D">
        <w:rPr>
          <w:rFonts w:ascii="Arial" w:hAnsi="Arial" w:cs="Arial"/>
          <w:color w:val="231F20"/>
          <w:spacing w:val="-3"/>
          <w:sz w:val="26"/>
          <w:szCs w:val="26"/>
        </w:rPr>
        <w:t>.</w:t>
      </w:r>
    </w:p>
    <w:p w:rsidR="0087550D" w:rsidRPr="00607371" w:rsidRDefault="0087550D" w:rsidP="001F0A5A">
      <w:pPr>
        <w:pStyle w:val="FR1"/>
        <w:numPr>
          <w:ilvl w:val="0"/>
          <w:numId w:val="28"/>
        </w:numPr>
        <w:tabs>
          <w:tab w:val="left" w:pos="1418"/>
        </w:tabs>
        <w:spacing w:line="360" w:lineRule="auto"/>
        <w:ind w:left="0" w:firstLine="709"/>
        <w:rPr>
          <w:rFonts w:ascii="Arial" w:hAnsi="Arial" w:cs="Arial"/>
          <w:color w:val="231F20"/>
          <w:spacing w:val="-3"/>
          <w:sz w:val="26"/>
          <w:szCs w:val="26"/>
        </w:rPr>
      </w:pPr>
      <w:r w:rsidRPr="00607371">
        <w:rPr>
          <w:rFonts w:ascii="Arial" w:hAnsi="Arial" w:cs="Arial"/>
          <w:color w:val="231F20"/>
          <w:spacing w:val="-3"/>
          <w:sz w:val="26"/>
          <w:szCs w:val="26"/>
        </w:rPr>
        <w:t>Натурные наблюдения, выполняемые в процессе мониторинга грунтового массива в общем случае, должны включать наблюдения:</w:t>
      </w:r>
    </w:p>
    <w:p w:rsidR="0087550D" w:rsidRPr="0087550D" w:rsidRDefault="0087550D" w:rsidP="001F0A5A">
      <w:pPr>
        <w:pStyle w:val="FR1"/>
        <w:numPr>
          <w:ilvl w:val="0"/>
          <w:numId w:val="30"/>
        </w:numPr>
        <w:tabs>
          <w:tab w:val="left" w:pos="1134"/>
        </w:tabs>
        <w:spacing w:line="360" w:lineRule="auto"/>
        <w:ind w:left="0" w:firstLine="709"/>
        <w:rPr>
          <w:rFonts w:ascii="Arial" w:hAnsi="Arial" w:cs="Arial"/>
          <w:color w:val="231F20"/>
          <w:spacing w:val="-3"/>
          <w:sz w:val="26"/>
          <w:szCs w:val="26"/>
        </w:rPr>
      </w:pPr>
      <w:r w:rsidRPr="0087550D">
        <w:rPr>
          <w:rFonts w:ascii="Arial" w:hAnsi="Arial" w:cs="Arial"/>
          <w:color w:val="231F20"/>
          <w:spacing w:val="-3"/>
          <w:sz w:val="26"/>
          <w:szCs w:val="26"/>
        </w:rPr>
        <w:t>за изменениями физико-механических свой</w:t>
      </w:r>
      <w:proofErr w:type="gramStart"/>
      <w:r w:rsidRPr="0087550D">
        <w:rPr>
          <w:rFonts w:ascii="Arial" w:hAnsi="Arial" w:cs="Arial"/>
          <w:color w:val="231F20"/>
          <w:spacing w:val="-3"/>
          <w:sz w:val="26"/>
          <w:szCs w:val="26"/>
        </w:rPr>
        <w:t>ств гр</w:t>
      </w:r>
      <w:proofErr w:type="gramEnd"/>
      <w:r w:rsidRPr="0087550D">
        <w:rPr>
          <w:rFonts w:ascii="Arial" w:hAnsi="Arial" w:cs="Arial"/>
          <w:color w:val="231F20"/>
          <w:spacing w:val="-3"/>
          <w:sz w:val="26"/>
          <w:szCs w:val="26"/>
        </w:rPr>
        <w:t>унтов;</w:t>
      </w:r>
    </w:p>
    <w:p w:rsidR="0087550D" w:rsidRPr="0087550D" w:rsidRDefault="0087550D" w:rsidP="001F0A5A">
      <w:pPr>
        <w:pStyle w:val="FR1"/>
        <w:numPr>
          <w:ilvl w:val="0"/>
          <w:numId w:val="30"/>
        </w:numPr>
        <w:tabs>
          <w:tab w:val="left" w:pos="1134"/>
        </w:tabs>
        <w:spacing w:line="360" w:lineRule="auto"/>
        <w:ind w:left="0" w:firstLine="709"/>
        <w:rPr>
          <w:rFonts w:ascii="Arial" w:hAnsi="Arial" w:cs="Arial"/>
          <w:color w:val="231F20"/>
          <w:spacing w:val="-3"/>
          <w:sz w:val="26"/>
          <w:szCs w:val="26"/>
        </w:rPr>
      </w:pPr>
      <w:r w:rsidRPr="0087550D">
        <w:rPr>
          <w:rFonts w:ascii="Arial" w:hAnsi="Arial" w:cs="Arial"/>
          <w:color w:val="231F20"/>
          <w:spacing w:val="-3"/>
          <w:sz w:val="26"/>
          <w:szCs w:val="26"/>
        </w:rPr>
        <w:t xml:space="preserve">за осадками и плановыми смещениями грунта, в том числе, послойными; </w:t>
      </w:r>
    </w:p>
    <w:p w:rsidR="0087550D" w:rsidRPr="0087550D" w:rsidRDefault="0087550D" w:rsidP="001F0A5A">
      <w:pPr>
        <w:pStyle w:val="FR1"/>
        <w:numPr>
          <w:ilvl w:val="0"/>
          <w:numId w:val="30"/>
        </w:numPr>
        <w:tabs>
          <w:tab w:val="left" w:pos="1134"/>
        </w:tabs>
        <w:spacing w:line="360" w:lineRule="auto"/>
        <w:ind w:left="0" w:firstLine="709"/>
        <w:rPr>
          <w:rFonts w:ascii="Arial" w:hAnsi="Arial" w:cs="Arial"/>
          <w:color w:val="231F20"/>
          <w:spacing w:val="-3"/>
          <w:sz w:val="26"/>
          <w:szCs w:val="26"/>
        </w:rPr>
      </w:pPr>
      <w:r w:rsidRPr="0087550D">
        <w:rPr>
          <w:rFonts w:ascii="Arial" w:hAnsi="Arial" w:cs="Arial"/>
          <w:color w:val="231F20"/>
          <w:spacing w:val="-3"/>
          <w:sz w:val="26"/>
          <w:szCs w:val="26"/>
        </w:rPr>
        <w:t>за уровнем, температурой и химическим составом подземных вод.</w:t>
      </w:r>
    </w:p>
    <w:p w:rsidR="00637471" w:rsidRDefault="0087550D" w:rsidP="001F0A5A">
      <w:pPr>
        <w:pStyle w:val="FR1"/>
        <w:numPr>
          <w:ilvl w:val="0"/>
          <w:numId w:val="28"/>
        </w:numPr>
        <w:tabs>
          <w:tab w:val="left" w:pos="1418"/>
        </w:tabs>
        <w:spacing w:line="360" w:lineRule="auto"/>
        <w:ind w:left="0" w:firstLine="709"/>
        <w:rPr>
          <w:rFonts w:ascii="Arial" w:hAnsi="Arial" w:cs="Arial"/>
          <w:color w:val="231F20"/>
          <w:spacing w:val="-3"/>
          <w:sz w:val="26"/>
          <w:szCs w:val="26"/>
        </w:rPr>
      </w:pPr>
      <w:r w:rsidRPr="0087550D">
        <w:rPr>
          <w:rFonts w:ascii="Arial" w:hAnsi="Arial" w:cs="Arial"/>
          <w:color w:val="231F20"/>
          <w:spacing w:val="-3"/>
          <w:sz w:val="26"/>
          <w:szCs w:val="26"/>
        </w:rPr>
        <w:t>Наблюдение за смещениями грунтового массива должны выполняться в соответствие с требова</w:t>
      </w:r>
      <w:r w:rsidR="00607371">
        <w:rPr>
          <w:rFonts w:ascii="Arial" w:hAnsi="Arial" w:cs="Arial"/>
          <w:color w:val="231F20"/>
          <w:spacing w:val="-3"/>
          <w:sz w:val="26"/>
          <w:szCs w:val="26"/>
        </w:rPr>
        <w:t xml:space="preserve">ниями, приведенными в п. </w:t>
      </w:r>
      <w:r w:rsidR="000626A4">
        <w:rPr>
          <w:rFonts w:ascii="Arial" w:hAnsi="Arial" w:cs="Arial"/>
          <w:color w:val="231F20"/>
          <w:spacing w:val="-3"/>
          <w:sz w:val="26"/>
          <w:szCs w:val="26"/>
        </w:rPr>
        <w:t>7</w:t>
      </w:r>
      <w:r w:rsidR="00607371">
        <w:rPr>
          <w:rFonts w:ascii="Arial" w:hAnsi="Arial" w:cs="Arial"/>
          <w:color w:val="231F20"/>
          <w:spacing w:val="-3"/>
          <w:sz w:val="26"/>
          <w:szCs w:val="26"/>
        </w:rPr>
        <w:t>.1.23 и</w:t>
      </w:r>
      <w:r w:rsidRPr="0087550D">
        <w:rPr>
          <w:rFonts w:ascii="Arial" w:hAnsi="Arial" w:cs="Arial"/>
          <w:color w:val="231F20"/>
          <w:spacing w:val="-3"/>
          <w:sz w:val="26"/>
          <w:szCs w:val="26"/>
        </w:rPr>
        <w:t xml:space="preserve"> </w:t>
      </w:r>
      <w:r w:rsidR="000626A4">
        <w:rPr>
          <w:rFonts w:ascii="Arial" w:hAnsi="Arial" w:cs="Arial"/>
          <w:color w:val="231F20"/>
          <w:spacing w:val="-3"/>
          <w:sz w:val="26"/>
          <w:szCs w:val="26"/>
        </w:rPr>
        <w:t>п. 7</w:t>
      </w:r>
      <w:r w:rsidRPr="0087550D">
        <w:rPr>
          <w:rFonts w:ascii="Arial" w:hAnsi="Arial" w:cs="Arial"/>
          <w:color w:val="231F20"/>
          <w:spacing w:val="-3"/>
          <w:sz w:val="26"/>
          <w:szCs w:val="26"/>
        </w:rPr>
        <w:t>.1.24. Наблюдения за изменением физико-механических свой</w:t>
      </w:r>
      <w:proofErr w:type="gramStart"/>
      <w:r w:rsidRPr="0087550D">
        <w:rPr>
          <w:rFonts w:ascii="Arial" w:hAnsi="Arial" w:cs="Arial"/>
          <w:color w:val="231F20"/>
          <w:spacing w:val="-3"/>
          <w:sz w:val="26"/>
          <w:szCs w:val="26"/>
        </w:rPr>
        <w:t>ств гр</w:t>
      </w:r>
      <w:proofErr w:type="gramEnd"/>
      <w:r w:rsidRPr="0087550D">
        <w:rPr>
          <w:rFonts w:ascii="Arial" w:hAnsi="Arial" w:cs="Arial"/>
          <w:color w:val="231F20"/>
          <w:spacing w:val="-3"/>
          <w:sz w:val="26"/>
          <w:szCs w:val="26"/>
        </w:rPr>
        <w:t xml:space="preserve">унтов следует выполнять путем бурения инженерно-геологических скважин, полевых и лабораторных исследований грунтов и геофизических исследований. Наблюдения за подземными водами должно выполняться в соответствие с разделом </w:t>
      </w:r>
      <w:r w:rsidR="000626A4">
        <w:rPr>
          <w:rFonts w:ascii="Arial" w:hAnsi="Arial" w:cs="Arial"/>
          <w:color w:val="231F20"/>
          <w:spacing w:val="-3"/>
          <w:sz w:val="26"/>
          <w:szCs w:val="26"/>
        </w:rPr>
        <w:t>9</w:t>
      </w:r>
      <w:r w:rsidRPr="0087550D">
        <w:rPr>
          <w:rFonts w:ascii="Arial" w:hAnsi="Arial" w:cs="Arial"/>
          <w:color w:val="231F20"/>
          <w:spacing w:val="-3"/>
          <w:sz w:val="26"/>
          <w:szCs w:val="26"/>
        </w:rPr>
        <w:t xml:space="preserve"> настоящего стандарта. </w:t>
      </w:r>
    </w:p>
    <w:p w:rsidR="0087550D" w:rsidRPr="00637471" w:rsidRDefault="0087550D" w:rsidP="001F0A5A">
      <w:pPr>
        <w:pStyle w:val="FR1"/>
        <w:numPr>
          <w:ilvl w:val="0"/>
          <w:numId w:val="28"/>
        </w:numPr>
        <w:tabs>
          <w:tab w:val="left" w:pos="1418"/>
        </w:tabs>
        <w:spacing w:line="360" w:lineRule="auto"/>
        <w:ind w:left="0" w:firstLine="709"/>
        <w:rPr>
          <w:rFonts w:ascii="Arial" w:hAnsi="Arial" w:cs="Arial"/>
          <w:color w:val="231F20"/>
          <w:spacing w:val="-3"/>
          <w:sz w:val="26"/>
          <w:szCs w:val="26"/>
        </w:rPr>
      </w:pPr>
      <w:r w:rsidRPr="00637471">
        <w:rPr>
          <w:rFonts w:ascii="Arial" w:hAnsi="Arial" w:cs="Arial"/>
          <w:color w:val="231F20"/>
          <w:spacing w:val="-3"/>
          <w:sz w:val="26"/>
          <w:szCs w:val="26"/>
        </w:rPr>
        <w:t>На основе полученных результатов натурных наблюдений уточняются прогнозы, в частности, напряженно-деформированного состояния грунтового массива и гидрогеологического режима, активизации и развития опасных геологических и инженерно-геологических процессов.</w:t>
      </w:r>
    </w:p>
    <w:p w:rsidR="0087550D" w:rsidRDefault="0087550D" w:rsidP="0087550D">
      <w:pPr>
        <w:pStyle w:val="FR1"/>
        <w:widowControl/>
        <w:tabs>
          <w:tab w:val="left" w:pos="1134"/>
        </w:tabs>
        <w:suppressAutoHyphens w:val="0"/>
        <w:spacing w:line="360" w:lineRule="auto"/>
        <w:ind w:firstLine="709"/>
        <w:rPr>
          <w:rFonts w:ascii="Arial" w:hAnsi="Arial" w:cs="Arial"/>
          <w:color w:val="231F20"/>
          <w:spacing w:val="-3"/>
          <w:sz w:val="26"/>
          <w:szCs w:val="26"/>
        </w:rPr>
      </w:pPr>
      <w:r w:rsidRPr="0087550D">
        <w:rPr>
          <w:rFonts w:ascii="Arial" w:hAnsi="Arial" w:cs="Arial"/>
          <w:color w:val="231F20"/>
          <w:spacing w:val="-3"/>
          <w:sz w:val="26"/>
          <w:szCs w:val="26"/>
        </w:rPr>
        <w:t>По результатам мониторинга следует, в необходимых случаях, произвести корректировку проектных решений.</w:t>
      </w:r>
    </w:p>
    <w:p w:rsidR="00637471" w:rsidRDefault="00637471" w:rsidP="0087550D">
      <w:pPr>
        <w:pStyle w:val="FR1"/>
        <w:widowControl/>
        <w:tabs>
          <w:tab w:val="left" w:pos="1134"/>
        </w:tabs>
        <w:suppressAutoHyphens w:val="0"/>
        <w:spacing w:line="360" w:lineRule="auto"/>
        <w:ind w:firstLine="709"/>
        <w:rPr>
          <w:rFonts w:ascii="Arial" w:hAnsi="Arial" w:cs="Arial"/>
          <w:color w:val="231F20"/>
          <w:spacing w:val="-3"/>
          <w:sz w:val="26"/>
          <w:szCs w:val="26"/>
        </w:rPr>
      </w:pPr>
    </w:p>
    <w:p w:rsidR="00637471" w:rsidRPr="00637471" w:rsidRDefault="00637471" w:rsidP="00637471">
      <w:pPr>
        <w:pStyle w:val="FR1"/>
        <w:widowControl/>
        <w:tabs>
          <w:tab w:val="left" w:pos="1134"/>
        </w:tabs>
        <w:suppressAutoHyphens w:val="0"/>
        <w:spacing w:line="480" w:lineRule="auto"/>
        <w:ind w:firstLine="709"/>
        <w:rPr>
          <w:rFonts w:ascii="Arial" w:hAnsi="Arial" w:cs="Arial"/>
          <w:b/>
          <w:color w:val="231F20"/>
          <w:spacing w:val="-3"/>
          <w:sz w:val="26"/>
          <w:szCs w:val="26"/>
        </w:rPr>
      </w:pPr>
      <w:r w:rsidRPr="00637471">
        <w:rPr>
          <w:rFonts w:ascii="Arial" w:hAnsi="Arial" w:cs="Arial"/>
          <w:b/>
          <w:color w:val="231F20"/>
          <w:spacing w:val="-3"/>
          <w:sz w:val="26"/>
          <w:szCs w:val="26"/>
        </w:rPr>
        <w:t>9</w:t>
      </w:r>
      <w:r w:rsidRPr="00637471">
        <w:rPr>
          <w:rFonts w:ascii="Arial" w:hAnsi="Arial" w:cs="Arial"/>
          <w:b/>
          <w:color w:val="231F20"/>
          <w:spacing w:val="-3"/>
          <w:sz w:val="26"/>
          <w:szCs w:val="26"/>
        </w:rPr>
        <w:tab/>
        <w:t>Гидрогеологический мониторинг</w:t>
      </w:r>
    </w:p>
    <w:p w:rsidR="00637471" w:rsidRDefault="00637471" w:rsidP="001F0A5A">
      <w:pPr>
        <w:pStyle w:val="aff5"/>
        <w:numPr>
          <w:ilvl w:val="0"/>
          <w:numId w:val="31"/>
        </w:numPr>
        <w:spacing w:line="360" w:lineRule="auto"/>
        <w:ind w:left="0" w:right="-23" w:firstLine="709"/>
        <w:jc w:val="both"/>
        <w:rPr>
          <w:color w:val="231F20"/>
          <w:spacing w:val="-3"/>
          <w:sz w:val="26"/>
          <w:szCs w:val="26"/>
        </w:rPr>
      </w:pPr>
      <w:r w:rsidRPr="00637471">
        <w:rPr>
          <w:color w:val="231F20"/>
          <w:spacing w:val="-3"/>
          <w:sz w:val="26"/>
          <w:szCs w:val="26"/>
        </w:rPr>
        <w:t xml:space="preserve">Целью гидрогеологического мониторинга является фиксация происходящих изменений гидрогеологических условий площадки, влияющих на состояние </w:t>
      </w:r>
      <w:r>
        <w:rPr>
          <w:color w:val="231F20"/>
          <w:spacing w:val="-3"/>
          <w:sz w:val="26"/>
          <w:szCs w:val="26"/>
        </w:rPr>
        <w:t>п</w:t>
      </w:r>
      <w:r w:rsidRPr="00637471">
        <w:rPr>
          <w:color w:val="231F20"/>
          <w:spacing w:val="-3"/>
          <w:sz w:val="26"/>
          <w:szCs w:val="26"/>
        </w:rPr>
        <w:t xml:space="preserve">амятника и окружающей территории. Гидрогеологический мониторинг должен выполняться в случае возможности развития на площадке опасных геологических процессов, возникновения </w:t>
      </w:r>
      <w:r w:rsidRPr="000626A4">
        <w:rPr>
          <w:color w:val="231F20"/>
          <w:spacing w:val="-3"/>
          <w:sz w:val="26"/>
          <w:szCs w:val="26"/>
        </w:rPr>
        <w:t xml:space="preserve">неординарных природно-климатических явлений, а также в период проведения на </w:t>
      </w:r>
      <w:r w:rsidR="00C15B75" w:rsidRPr="000626A4">
        <w:rPr>
          <w:color w:val="231F20"/>
          <w:spacing w:val="-3"/>
          <w:sz w:val="26"/>
          <w:szCs w:val="26"/>
        </w:rPr>
        <w:t xml:space="preserve">объекте культурного </w:t>
      </w:r>
      <w:r w:rsidR="00C15B75" w:rsidRPr="000626A4">
        <w:rPr>
          <w:color w:val="231F20"/>
          <w:spacing w:val="-3"/>
          <w:sz w:val="26"/>
          <w:szCs w:val="26"/>
        </w:rPr>
        <w:lastRenderedPageBreak/>
        <w:t>наследия</w:t>
      </w:r>
      <w:r w:rsidRPr="000626A4">
        <w:rPr>
          <w:color w:val="231F20"/>
          <w:spacing w:val="-3"/>
          <w:sz w:val="26"/>
          <w:szCs w:val="26"/>
        </w:rPr>
        <w:t xml:space="preserve"> или на прилегающей территории строительных работ</w:t>
      </w:r>
      <w:r w:rsidRPr="00637471">
        <w:rPr>
          <w:color w:val="231F20"/>
          <w:spacing w:val="-3"/>
          <w:sz w:val="26"/>
          <w:szCs w:val="26"/>
        </w:rPr>
        <w:t xml:space="preserve"> с заглублением ниже уровня подземных вод.</w:t>
      </w:r>
    </w:p>
    <w:p w:rsidR="00637471" w:rsidRDefault="00637471" w:rsidP="001F0A5A">
      <w:pPr>
        <w:pStyle w:val="aff5"/>
        <w:numPr>
          <w:ilvl w:val="0"/>
          <w:numId w:val="31"/>
        </w:numPr>
        <w:spacing w:line="360" w:lineRule="auto"/>
        <w:ind w:left="0" w:right="-23" w:firstLine="709"/>
        <w:jc w:val="both"/>
        <w:rPr>
          <w:color w:val="231F20"/>
          <w:spacing w:val="-3"/>
          <w:sz w:val="26"/>
          <w:szCs w:val="26"/>
        </w:rPr>
      </w:pPr>
      <w:r w:rsidRPr="00637471">
        <w:rPr>
          <w:color w:val="231F20"/>
          <w:spacing w:val="-3"/>
          <w:sz w:val="26"/>
          <w:szCs w:val="26"/>
        </w:rPr>
        <w:t xml:space="preserve">Работы по выполнению гидрогеологического мониторинга должны выполняться в соответствии с требованием </w:t>
      </w:r>
      <w:r w:rsidR="00120793" w:rsidRPr="00D228BC">
        <w:rPr>
          <w:spacing w:val="-3"/>
          <w:sz w:val="26"/>
          <w:szCs w:val="26"/>
        </w:rPr>
        <w:t>[4]</w:t>
      </w:r>
      <w:r w:rsidRPr="00D228BC">
        <w:rPr>
          <w:color w:val="231F20"/>
          <w:spacing w:val="-3"/>
          <w:sz w:val="26"/>
          <w:szCs w:val="26"/>
        </w:rPr>
        <w:t>. При</w:t>
      </w:r>
      <w:r w:rsidRPr="000626A4">
        <w:rPr>
          <w:color w:val="231F20"/>
          <w:spacing w:val="-3"/>
          <w:sz w:val="26"/>
          <w:szCs w:val="26"/>
        </w:rPr>
        <w:t xml:space="preserve"> проведении</w:t>
      </w:r>
      <w:r w:rsidRPr="00637471">
        <w:rPr>
          <w:color w:val="231F20"/>
          <w:spacing w:val="-3"/>
          <w:sz w:val="26"/>
          <w:szCs w:val="26"/>
        </w:rPr>
        <w:t xml:space="preserve"> гидрогеологического мониторинга в общем случае фиксируются уровни, температура и химический состав подземных вод всех горизонтов, пересекаемых фундаментами или ограждениями котлованов.</w:t>
      </w:r>
    </w:p>
    <w:p w:rsidR="00637471" w:rsidRDefault="00637471" w:rsidP="001F0A5A">
      <w:pPr>
        <w:pStyle w:val="aff5"/>
        <w:numPr>
          <w:ilvl w:val="0"/>
          <w:numId w:val="31"/>
        </w:numPr>
        <w:spacing w:line="360" w:lineRule="auto"/>
        <w:ind w:left="0" w:right="-23" w:firstLine="709"/>
        <w:jc w:val="both"/>
        <w:rPr>
          <w:color w:val="231F20"/>
          <w:spacing w:val="-3"/>
          <w:sz w:val="26"/>
          <w:szCs w:val="26"/>
        </w:rPr>
      </w:pPr>
      <w:r w:rsidRPr="00637471">
        <w:rPr>
          <w:color w:val="231F20"/>
          <w:spacing w:val="-3"/>
          <w:sz w:val="26"/>
          <w:szCs w:val="26"/>
        </w:rPr>
        <w:t>Для выполнения гидрогеологического мониторинга создается сеть наблюдательных скважин, располагаемых на основе данных о инженерно-геологических и гидрогеологических условий, планируемых строительных мероприятиях и прогноза изменения гидрогеологических условий. Вдоль каждой стороны здания или сооружения должно располагаться не менее одной наблюдательной скважины.</w:t>
      </w:r>
    </w:p>
    <w:p w:rsidR="00637471" w:rsidRDefault="00637471" w:rsidP="001F0A5A">
      <w:pPr>
        <w:pStyle w:val="aff5"/>
        <w:numPr>
          <w:ilvl w:val="0"/>
          <w:numId w:val="31"/>
        </w:numPr>
        <w:spacing w:line="360" w:lineRule="auto"/>
        <w:ind w:left="0" w:right="-23" w:firstLine="709"/>
        <w:jc w:val="both"/>
        <w:rPr>
          <w:color w:val="231F20"/>
          <w:spacing w:val="-3"/>
          <w:sz w:val="26"/>
          <w:szCs w:val="26"/>
        </w:rPr>
      </w:pPr>
      <w:r w:rsidRPr="00637471">
        <w:rPr>
          <w:color w:val="231F20"/>
          <w:spacing w:val="-3"/>
          <w:sz w:val="26"/>
          <w:szCs w:val="26"/>
        </w:rPr>
        <w:t xml:space="preserve">Наблюдательные скважины оборудуют, как правило, трубой с фильтром в нижней части, расположенным на ~ </w:t>
      </w:r>
      <w:smartTag w:uri="urn:schemas-microsoft-com:office:smarttags" w:element="metricconverter">
        <w:smartTagPr>
          <w:attr w:name="ProductID" w:val="2 м"/>
        </w:smartTagPr>
        <w:r w:rsidRPr="00637471">
          <w:rPr>
            <w:color w:val="231F20"/>
            <w:spacing w:val="-3"/>
            <w:sz w:val="26"/>
            <w:szCs w:val="26"/>
          </w:rPr>
          <w:t>2 м</w:t>
        </w:r>
      </w:smartTag>
      <w:r w:rsidRPr="00637471">
        <w:rPr>
          <w:color w:val="231F20"/>
          <w:spacing w:val="-3"/>
          <w:sz w:val="26"/>
          <w:szCs w:val="26"/>
        </w:rPr>
        <w:t xml:space="preserve"> ниже уровня подземных вод, и отстойником.</w:t>
      </w:r>
    </w:p>
    <w:p w:rsidR="00637471" w:rsidRDefault="00637471" w:rsidP="001F0A5A">
      <w:pPr>
        <w:pStyle w:val="aff5"/>
        <w:numPr>
          <w:ilvl w:val="0"/>
          <w:numId w:val="31"/>
        </w:numPr>
        <w:spacing w:line="360" w:lineRule="auto"/>
        <w:ind w:left="0" w:right="-23" w:firstLine="709"/>
        <w:jc w:val="both"/>
        <w:rPr>
          <w:color w:val="231F20"/>
          <w:spacing w:val="-3"/>
          <w:sz w:val="26"/>
          <w:szCs w:val="26"/>
        </w:rPr>
      </w:pPr>
      <w:r w:rsidRPr="00637471">
        <w:rPr>
          <w:color w:val="231F20"/>
          <w:spacing w:val="-3"/>
          <w:sz w:val="26"/>
          <w:szCs w:val="26"/>
        </w:rPr>
        <w:t xml:space="preserve">Для очистки наблюдательных скважин от взвеси и накопившегося в отстойнике осадка производится после ее сооружения и периодически в период эксплуатации прокачка скважин. </w:t>
      </w:r>
    </w:p>
    <w:p w:rsidR="00637471" w:rsidRDefault="00637471" w:rsidP="001F0A5A">
      <w:pPr>
        <w:pStyle w:val="aff5"/>
        <w:numPr>
          <w:ilvl w:val="0"/>
          <w:numId w:val="31"/>
        </w:numPr>
        <w:spacing w:line="360" w:lineRule="auto"/>
        <w:ind w:left="0" w:right="-23" w:firstLine="709"/>
        <w:jc w:val="both"/>
        <w:rPr>
          <w:color w:val="231F20"/>
          <w:spacing w:val="-3"/>
          <w:sz w:val="26"/>
          <w:szCs w:val="26"/>
        </w:rPr>
      </w:pPr>
      <w:r w:rsidRPr="00637471">
        <w:rPr>
          <w:color w:val="231F20"/>
          <w:spacing w:val="-3"/>
          <w:sz w:val="26"/>
          <w:szCs w:val="26"/>
        </w:rPr>
        <w:t xml:space="preserve">Замеры уровня грунтовых вод осуществляются при помощи гидрогеологической рулетки с точностью до </w:t>
      </w:r>
      <w:smartTag w:uri="urn:schemas-microsoft-com:office:smarttags" w:element="metricconverter">
        <w:smartTagPr>
          <w:attr w:name="ProductID" w:val="1 мм"/>
        </w:smartTagPr>
        <w:r w:rsidRPr="00637471">
          <w:rPr>
            <w:color w:val="231F20"/>
            <w:spacing w:val="-3"/>
            <w:sz w:val="26"/>
            <w:szCs w:val="26"/>
          </w:rPr>
          <w:t>1 мм</w:t>
        </w:r>
      </w:smartTag>
      <w:r w:rsidRPr="00637471">
        <w:rPr>
          <w:color w:val="231F20"/>
          <w:spacing w:val="-3"/>
          <w:sz w:val="26"/>
          <w:szCs w:val="26"/>
        </w:rPr>
        <w:t>; измерение температуры подземных вод в скважине рекомендуется осуществлять при помощи циф</w:t>
      </w:r>
      <w:r>
        <w:rPr>
          <w:color w:val="231F20"/>
          <w:spacing w:val="-3"/>
          <w:sz w:val="26"/>
          <w:szCs w:val="26"/>
        </w:rPr>
        <w:t>рового термометра с точностью 0,</w:t>
      </w:r>
      <w:r w:rsidRPr="00637471">
        <w:rPr>
          <w:color w:val="231F20"/>
          <w:spacing w:val="-3"/>
          <w:sz w:val="26"/>
          <w:szCs w:val="26"/>
        </w:rPr>
        <w:t>1</w:t>
      </w:r>
      <w:r w:rsidRPr="00637471">
        <w:rPr>
          <w:color w:val="231F20"/>
          <w:spacing w:val="-3"/>
          <w:sz w:val="26"/>
          <w:szCs w:val="26"/>
          <w:vertAlign w:val="superscript"/>
        </w:rPr>
        <w:t>о</w:t>
      </w:r>
      <w:r w:rsidRPr="00637471">
        <w:rPr>
          <w:color w:val="231F20"/>
          <w:spacing w:val="-3"/>
          <w:sz w:val="26"/>
          <w:szCs w:val="26"/>
        </w:rPr>
        <w:t xml:space="preserve">С. </w:t>
      </w:r>
    </w:p>
    <w:p w:rsidR="00637471" w:rsidRDefault="00637471" w:rsidP="001F0A5A">
      <w:pPr>
        <w:pStyle w:val="aff5"/>
        <w:numPr>
          <w:ilvl w:val="0"/>
          <w:numId w:val="31"/>
        </w:numPr>
        <w:spacing w:line="360" w:lineRule="auto"/>
        <w:ind w:left="0" w:right="-23" w:firstLine="709"/>
        <w:jc w:val="both"/>
        <w:rPr>
          <w:color w:val="231F20"/>
          <w:spacing w:val="-3"/>
          <w:sz w:val="26"/>
          <w:szCs w:val="26"/>
        </w:rPr>
      </w:pPr>
      <w:r w:rsidRPr="00637471">
        <w:rPr>
          <w:color w:val="231F20"/>
          <w:spacing w:val="-3"/>
          <w:sz w:val="26"/>
          <w:szCs w:val="26"/>
        </w:rPr>
        <w:t>Отбор проб для химического анализа воды осуществляется при помощи водоотборника; лабораторные исследования воды включают: стандартный химический анализ, включая определ</w:t>
      </w:r>
      <w:r>
        <w:rPr>
          <w:color w:val="231F20"/>
          <w:spacing w:val="-3"/>
          <w:sz w:val="26"/>
          <w:szCs w:val="26"/>
        </w:rPr>
        <w:t xml:space="preserve">ение её агрессивности к бетону, </w:t>
      </w:r>
      <w:r w:rsidRPr="00637471">
        <w:rPr>
          <w:color w:val="231F20"/>
          <w:spacing w:val="-3"/>
          <w:sz w:val="26"/>
          <w:szCs w:val="26"/>
        </w:rPr>
        <w:t>стальным конструкциям, свинцу и алюминию.</w:t>
      </w:r>
    </w:p>
    <w:p w:rsidR="00637471" w:rsidRDefault="00637471" w:rsidP="00637471">
      <w:pPr>
        <w:pStyle w:val="aff5"/>
        <w:spacing w:line="360" w:lineRule="auto"/>
        <w:ind w:left="709" w:right="-23" w:firstLine="0"/>
        <w:rPr>
          <w:color w:val="231F20"/>
          <w:spacing w:val="-3"/>
          <w:sz w:val="26"/>
          <w:szCs w:val="26"/>
        </w:rPr>
      </w:pPr>
    </w:p>
    <w:p w:rsidR="00637471" w:rsidRPr="00637471" w:rsidRDefault="00637471" w:rsidP="00637471">
      <w:pPr>
        <w:pStyle w:val="aff5"/>
        <w:ind w:left="0" w:right="-23" w:firstLine="709"/>
        <w:jc w:val="both"/>
        <w:rPr>
          <w:b/>
          <w:color w:val="231F20"/>
          <w:spacing w:val="-3"/>
          <w:sz w:val="26"/>
          <w:szCs w:val="26"/>
        </w:rPr>
      </w:pPr>
      <w:r w:rsidRPr="00637471">
        <w:rPr>
          <w:b/>
          <w:color w:val="231F20"/>
          <w:spacing w:val="-3"/>
          <w:sz w:val="26"/>
          <w:szCs w:val="26"/>
        </w:rPr>
        <w:t>10</w:t>
      </w:r>
      <w:r w:rsidRPr="00637471">
        <w:rPr>
          <w:b/>
          <w:color w:val="231F20"/>
          <w:spacing w:val="-3"/>
          <w:sz w:val="26"/>
          <w:szCs w:val="26"/>
        </w:rPr>
        <w:tab/>
        <w:t>Мониторинг температурно-влажностного режима</w:t>
      </w:r>
    </w:p>
    <w:p w:rsidR="00637471" w:rsidRPr="000626A4" w:rsidRDefault="00637471" w:rsidP="001F0A5A">
      <w:pPr>
        <w:pStyle w:val="aff5"/>
        <w:numPr>
          <w:ilvl w:val="0"/>
          <w:numId w:val="32"/>
        </w:numPr>
        <w:spacing w:line="360" w:lineRule="auto"/>
        <w:ind w:left="0" w:right="-23" w:firstLine="709"/>
        <w:jc w:val="both"/>
        <w:rPr>
          <w:color w:val="231F20"/>
          <w:spacing w:val="-3"/>
          <w:sz w:val="26"/>
          <w:szCs w:val="26"/>
        </w:rPr>
      </w:pPr>
      <w:r w:rsidRPr="00637471">
        <w:rPr>
          <w:color w:val="231F20"/>
          <w:spacing w:val="-3"/>
          <w:sz w:val="26"/>
          <w:szCs w:val="26"/>
        </w:rPr>
        <w:t xml:space="preserve">Мониторинг температурно-влажностного </w:t>
      </w:r>
      <w:r w:rsidRPr="000626A4">
        <w:rPr>
          <w:color w:val="231F20"/>
          <w:spacing w:val="-3"/>
          <w:sz w:val="26"/>
          <w:szCs w:val="26"/>
        </w:rPr>
        <w:t xml:space="preserve">режима </w:t>
      </w:r>
      <w:r w:rsidR="006A5ABD" w:rsidRPr="000626A4">
        <w:rPr>
          <w:color w:val="231F20"/>
          <w:spacing w:val="-3"/>
          <w:sz w:val="26"/>
          <w:szCs w:val="26"/>
        </w:rPr>
        <w:t>объектов культурного наследия</w:t>
      </w:r>
      <w:r w:rsidRPr="000626A4">
        <w:rPr>
          <w:color w:val="231F20"/>
          <w:spacing w:val="-3"/>
          <w:sz w:val="26"/>
          <w:szCs w:val="26"/>
        </w:rPr>
        <w:t xml:space="preserve"> включает </w:t>
      </w:r>
      <w:proofErr w:type="gramStart"/>
      <w:r w:rsidRPr="000626A4">
        <w:rPr>
          <w:color w:val="231F20"/>
          <w:spacing w:val="-3"/>
          <w:sz w:val="26"/>
          <w:szCs w:val="26"/>
        </w:rPr>
        <w:t>контроль за</w:t>
      </w:r>
      <w:proofErr w:type="gramEnd"/>
      <w:r w:rsidRPr="000626A4">
        <w:rPr>
          <w:color w:val="231F20"/>
          <w:spacing w:val="-3"/>
          <w:sz w:val="26"/>
          <w:szCs w:val="26"/>
        </w:rPr>
        <w:t xml:space="preserve"> изменением микроклимата</w:t>
      </w:r>
      <w:r w:rsidRPr="00637471">
        <w:rPr>
          <w:color w:val="231F20"/>
          <w:spacing w:val="-3"/>
          <w:sz w:val="26"/>
          <w:szCs w:val="26"/>
        </w:rPr>
        <w:t xml:space="preserve"> и </w:t>
      </w:r>
      <w:r w:rsidRPr="00637471">
        <w:rPr>
          <w:color w:val="231F20"/>
          <w:spacing w:val="-3"/>
          <w:sz w:val="26"/>
          <w:szCs w:val="26"/>
        </w:rPr>
        <w:lastRenderedPageBreak/>
        <w:t xml:space="preserve">температурно-влажностного режима конструкций и </w:t>
      </w:r>
      <w:r w:rsidRPr="000626A4">
        <w:rPr>
          <w:color w:val="231F20"/>
          <w:spacing w:val="-3"/>
          <w:sz w:val="26"/>
          <w:szCs w:val="26"/>
        </w:rPr>
        <w:t xml:space="preserve">помещений </w:t>
      </w:r>
      <w:r w:rsidR="006A5ABD" w:rsidRPr="000626A4">
        <w:rPr>
          <w:color w:val="231F20"/>
          <w:spacing w:val="-3"/>
          <w:sz w:val="26"/>
          <w:szCs w:val="26"/>
        </w:rPr>
        <w:t>объекта</w:t>
      </w:r>
      <w:r w:rsidR="000626A4" w:rsidRPr="000626A4">
        <w:rPr>
          <w:color w:val="231F20"/>
          <w:spacing w:val="-3"/>
          <w:sz w:val="26"/>
          <w:szCs w:val="26"/>
        </w:rPr>
        <w:t xml:space="preserve"> культурного наследия</w:t>
      </w:r>
      <w:r w:rsidRPr="000626A4">
        <w:rPr>
          <w:color w:val="231F20"/>
          <w:spacing w:val="-3"/>
          <w:sz w:val="26"/>
          <w:szCs w:val="26"/>
        </w:rPr>
        <w:t>.</w:t>
      </w:r>
    </w:p>
    <w:p w:rsidR="00637471" w:rsidRDefault="00637471" w:rsidP="001F0A5A">
      <w:pPr>
        <w:pStyle w:val="aff5"/>
        <w:numPr>
          <w:ilvl w:val="0"/>
          <w:numId w:val="32"/>
        </w:numPr>
        <w:spacing w:line="360" w:lineRule="auto"/>
        <w:ind w:left="0" w:right="-23" w:firstLine="709"/>
        <w:jc w:val="both"/>
        <w:rPr>
          <w:color w:val="231F20"/>
          <w:spacing w:val="-3"/>
          <w:sz w:val="26"/>
          <w:szCs w:val="26"/>
        </w:rPr>
      </w:pPr>
      <w:r w:rsidRPr="00637471">
        <w:rPr>
          <w:color w:val="231F20"/>
          <w:spacing w:val="-3"/>
          <w:sz w:val="26"/>
          <w:szCs w:val="26"/>
        </w:rPr>
        <w:t xml:space="preserve">Температурно-влажностный мониторинг является продолжением </w:t>
      </w:r>
      <w:r w:rsidRPr="000626A4">
        <w:rPr>
          <w:color w:val="231F20"/>
          <w:spacing w:val="-3"/>
          <w:sz w:val="26"/>
          <w:szCs w:val="26"/>
        </w:rPr>
        <w:t xml:space="preserve">исследований </w:t>
      </w:r>
      <w:r w:rsidR="006A5ABD" w:rsidRPr="000626A4">
        <w:rPr>
          <w:color w:val="231F20"/>
          <w:spacing w:val="-3"/>
          <w:sz w:val="26"/>
          <w:szCs w:val="26"/>
        </w:rPr>
        <w:t xml:space="preserve"> объекта культурного наследия</w:t>
      </w:r>
      <w:r w:rsidRPr="000626A4">
        <w:rPr>
          <w:color w:val="231F20"/>
          <w:spacing w:val="-3"/>
          <w:sz w:val="26"/>
          <w:szCs w:val="26"/>
        </w:rPr>
        <w:t xml:space="preserve"> на протяжении</w:t>
      </w:r>
      <w:r w:rsidRPr="00637471">
        <w:rPr>
          <w:color w:val="231F20"/>
          <w:spacing w:val="-3"/>
          <w:sz w:val="26"/>
          <w:szCs w:val="26"/>
        </w:rPr>
        <w:t xml:space="preserve"> годового цикла.</w:t>
      </w:r>
    </w:p>
    <w:p w:rsidR="00637471" w:rsidRDefault="00637471" w:rsidP="001F0A5A">
      <w:pPr>
        <w:pStyle w:val="aff5"/>
        <w:numPr>
          <w:ilvl w:val="0"/>
          <w:numId w:val="32"/>
        </w:numPr>
        <w:spacing w:line="360" w:lineRule="auto"/>
        <w:ind w:left="0" w:right="-23" w:firstLine="709"/>
        <w:jc w:val="both"/>
        <w:rPr>
          <w:color w:val="231F20"/>
          <w:spacing w:val="-3"/>
          <w:sz w:val="26"/>
          <w:szCs w:val="26"/>
        </w:rPr>
      </w:pPr>
      <w:r w:rsidRPr="00637471">
        <w:rPr>
          <w:color w:val="231F20"/>
          <w:spacing w:val="-3"/>
          <w:sz w:val="26"/>
          <w:szCs w:val="26"/>
        </w:rPr>
        <w:t xml:space="preserve">Целью температурно-влажностного </w:t>
      </w:r>
      <w:r w:rsidRPr="000626A4">
        <w:rPr>
          <w:color w:val="231F20"/>
          <w:spacing w:val="-3"/>
          <w:sz w:val="26"/>
          <w:szCs w:val="26"/>
        </w:rPr>
        <w:t xml:space="preserve">мониторинга </w:t>
      </w:r>
      <w:r w:rsidR="006A5ABD" w:rsidRPr="000626A4">
        <w:rPr>
          <w:color w:val="231F20"/>
          <w:spacing w:val="-3"/>
          <w:sz w:val="26"/>
          <w:szCs w:val="26"/>
        </w:rPr>
        <w:t>объекта культурного наследия</w:t>
      </w:r>
      <w:r w:rsidRPr="000626A4">
        <w:rPr>
          <w:color w:val="231F20"/>
          <w:spacing w:val="-3"/>
          <w:sz w:val="26"/>
          <w:szCs w:val="26"/>
        </w:rPr>
        <w:t xml:space="preserve"> может являться оценка изменений условий сохранности</w:t>
      </w:r>
      <w:r w:rsidRPr="00637471">
        <w:rPr>
          <w:color w:val="231F20"/>
          <w:spacing w:val="-3"/>
          <w:sz w:val="26"/>
          <w:szCs w:val="26"/>
        </w:rPr>
        <w:t>, произошедших в результате реставрационных вмешательств, введением систем отопления, вентиляции и кондиционирования воздуха, изменениями в условиях эксплуатации и другими вмешательствами.</w:t>
      </w:r>
    </w:p>
    <w:p w:rsidR="00637471" w:rsidRDefault="00637471" w:rsidP="001F0A5A">
      <w:pPr>
        <w:pStyle w:val="aff5"/>
        <w:numPr>
          <w:ilvl w:val="0"/>
          <w:numId w:val="32"/>
        </w:numPr>
        <w:spacing w:line="360" w:lineRule="auto"/>
        <w:ind w:left="0" w:right="-23" w:firstLine="709"/>
        <w:jc w:val="both"/>
        <w:rPr>
          <w:color w:val="231F20"/>
          <w:spacing w:val="-3"/>
          <w:sz w:val="26"/>
          <w:szCs w:val="26"/>
        </w:rPr>
      </w:pPr>
      <w:r w:rsidRPr="00637471">
        <w:rPr>
          <w:color w:val="231F20"/>
          <w:spacing w:val="-3"/>
          <w:sz w:val="26"/>
          <w:szCs w:val="26"/>
        </w:rPr>
        <w:t xml:space="preserve">Определение параметров температурно-влажностного режима осуществляется в соответствии с методикой и техническими средствами, приведенными в ГОСТ </w:t>
      </w:r>
      <w:proofErr w:type="gramStart"/>
      <w:r w:rsidRPr="00637471">
        <w:rPr>
          <w:color w:val="231F20"/>
          <w:spacing w:val="-3"/>
          <w:sz w:val="26"/>
          <w:szCs w:val="26"/>
        </w:rPr>
        <w:t>Р</w:t>
      </w:r>
      <w:proofErr w:type="gramEnd"/>
      <w:r w:rsidRPr="00637471">
        <w:rPr>
          <w:color w:val="231F20"/>
          <w:spacing w:val="-3"/>
          <w:sz w:val="26"/>
          <w:szCs w:val="26"/>
        </w:rPr>
        <w:t xml:space="preserve"> 55567.</w:t>
      </w:r>
    </w:p>
    <w:p w:rsidR="00637471" w:rsidRDefault="00637471" w:rsidP="001F0A5A">
      <w:pPr>
        <w:pStyle w:val="aff5"/>
        <w:numPr>
          <w:ilvl w:val="0"/>
          <w:numId w:val="32"/>
        </w:numPr>
        <w:spacing w:line="360" w:lineRule="auto"/>
        <w:ind w:left="0" w:right="-23" w:firstLine="709"/>
        <w:jc w:val="both"/>
        <w:rPr>
          <w:color w:val="231F20"/>
          <w:spacing w:val="-3"/>
          <w:sz w:val="26"/>
          <w:szCs w:val="26"/>
        </w:rPr>
      </w:pPr>
      <w:r w:rsidRPr="00637471">
        <w:rPr>
          <w:color w:val="231F20"/>
          <w:spacing w:val="-3"/>
          <w:sz w:val="26"/>
          <w:szCs w:val="26"/>
        </w:rPr>
        <w:t xml:space="preserve">Выбор участков для контрольных замеров параметров температурно-влажностного режима конструкций основывается на точках, использующихся при обследовании в соответствии с ГОСТ </w:t>
      </w:r>
      <w:proofErr w:type="gramStart"/>
      <w:r w:rsidRPr="00637471">
        <w:rPr>
          <w:color w:val="231F20"/>
          <w:spacing w:val="-3"/>
          <w:sz w:val="26"/>
          <w:szCs w:val="26"/>
        </w:rPr>
        <w:t>Р</w:t>
      </w:r>
      <w:proofErr w:type="gramEnd"/>
      <w:r w:rsidRPr="00637471">
        <w:rPr>
          <w:color w:val="231F20"/>
          <w:spacing w:val="-3"/>
          <w:sz w:val="26"/>
          <w:szCs w:val="26"/>
        </w:rPr>
        <w:t xml:space="preserve"> 55567. </w:t>
      </w:r>
    </w:p>
    <w:p w:rsidR="003951A7" w:rsidRDefault="00637471" w:rsidP="001F0A5A">
      <w:pPr>
        <w:pStyle w:val="aff5"/>
        <w:numPr>
          <w:ilvl w:val="0"/>
          <w:numId w:val="32"/>
        </w:numPr>
        <w:spacing w:line="360" w:lineRule="auto"/>
        <w:ind w:left="0" w:right="-23" w:firstLine="709"/>
        <w:jc w:val="both"/>
        <w:rPr>
          <w:color w:val="231F20"/>
          <w:spacing w:val="-3"/>
          <w:sz w:val="26"/>
          <w:szCs w:val="26"/>
        </w:rPr>
      </w:pPr>
      <w:r w:rsidRPr="00637471">
        <w:rPr>
          <w:color w:val="231F20"/>
          <w:spacing w:val="-3"/>
          <w:sz w:val="26"/>
          <w:szCs w:val="26"/>
        </w:rPr>
        <w:t xml:space="preserve">Количество замеров температурно-влажностных характеристик конструкций и помещений должно назначаться в соответствии с </w:t>
      </w:r>
      <w:r w:rsidR="00B7702F">
        <w:rPr>
          <w:color w:val="231F20"/>
          <w:spacing w:val="-3"/>
          <w:sz w:val="26"/>
          <w:szCs w:val="26"/>
        </w:rPr>
        <w:t>разделами 8.4 и 8.5 ГОСТ 55567-2013</w:t>
      </w:r>
      <w:r w:rsidR="00B7702F">
        <w:rPr>
          <w:rStyle w:val="aff"/>
        </w:rPr>
        <w:t>.</w:t>
      </w:r>
    </w:p>
    <w:p w:rsidR="003951A7" w:rsidRDefault="00637471" w:rsidP="001F0A5A">
      <w:pPr>
        <w:pStyle w:val="aff5"/>
        <w:numPr>
          <w:ilvl w:val="0"/>
          <w:numId w:val="32"/>
        </w:numPr>
        <w:spacing w:line="360" w:lineRule="auto"/>
        <w:ind w:left="0" w:right="-23" w:firstLine="709"/>
        <w:jc w:val="both"/>
        <w:rPr>
          <w:color w:val="231F20"/>
          <w:spacing w:val="-3"/>
          <w:sz w:val="26"/>
          <w:szCs w:val="26"/>
        </w:rPr>
      </w:pPr>
      <w:r w:rsidRPr="003951A7">
        <w:rPr>
          <w:color w:val="231F20"/>
          <w:spacing w:val="-3"/>
          <w:sz w:val="26"/>
          <w:szCs w:val="26"/>
        </w:rPr>
        <w:t>Сбор данных по микроклимату и наружному воздуху должен осуществляться не менее подробно, чем при детальном обследовании. Это связано с тем, что количество данных должно быть достаточным для определения среднесуточных значений температуры и относительной влажности воздуха.</w:t>
      </w:r>
    </w:p>
    <w:p w:rsidR="00637471" w:rsidRPr="003951A7" w:rsidRDefault="00637471" w:rsidP="001F0A5A">
      <w:pPr>
        <w:pStyle w:val="aff5"/>
        <w:numPr>
          <w:ilvl w:val="0"/>
          <w:numId w:val="32"/>
        </w:numPr>
        <w:spacing w:line="360" w:lineRule="auto"/>
        <w:ind w:left="0" w:right="-23" w:firstLine="709"/>
        <w:jc w:val="both"/>
        <w:rPr>
          <w:color w:val="231F20"/>
          <w:spacing w:val="-3"/>
          <w:sz w:val="26"/>
          <w:szCs w:val="26"/>
        </w:rPr>
      </w:pPr>
      <w:r w:rsidRPr="003951A7">
        <w:rPr>
          <w:color w:val="231F20"/>
          <w:spacing w:val="-3"/>
          <w:sz w:val="26"/>
          <w:szCs w:val="26"/>
        </w:rPr>
        <w:t>Мониторинг температурно-влажностного режима следует проводить в следующих случаях:</w:t>
      </w:r>
    </w:p>
    <w:p w:rsidR="00637471" w:rsidRPr="00637471" w:rsidRDefault="00637471" w:rsidP="001F0A5A">
      <w:pPr>
        <w:pStyle w:val="aff5"/>
        <w:numPr>
          <w:ilvl w:val="0"/>
          <w:numId w:val="33"/>
        </w:numPr>
        <w:spacing w:line="360" w:lineRule="auto"/>
        <w:ind w:left="0" w:right="-23" w:firstLine="709"/>
        <w:jc w:val="both"/>
        <w:rPr>
          <w:color w:val="231F20"/>
          <w:spacing w:val="-3"/>
          <w:sz w:val="26"/>
          <w:szCs w:val="26"/>
        </w:rPr>
      </w:pPr>
      <w:r w:rsidRPr="00637471">
        <w:rPr>
          <w:color w:val="231F20"/>
          <w:spacing w:val="-3"/>
          <w:sz w:val="26"/>
          <w:szCs w:val="26"/>
        </w:rPr>
        <w:t>для зданий и сооружений с неустановившимся температурно-влажностным режимом, вследствие отсутствия или нестабильного отопления и вентиляции, а так же имеющихся протечек, увлажнения стен, сквозных трещин и т.п.;</w:t>
      </w:r>
    </w:p>
    <w:p w:rsidR="00637471" w:rsidRPr="00637471" w:rsidRDefault="00637471" w:rsidP="001F0A5A">
      <w:pPr>
        <w:pStyle w:val="aff5"/>
        <w:numPr>
          <w:ilvl w:val="0"/>
          <w:numId w:val="33"/>
        </w:numPr>
        <w:spacing w:line="360" w:lineRule="auto"/>
        <w:ind w:left="0" w:right="-23" w:firstLine="709"/>
        <w:jc w:val="both"/>
        <w:rPr>
          <w:color w:val="231F20"/>
          <w:spacing w:val="-3"/>
          <w:sz w:val="26"/>
          <w:szCs w:val="26"/>
        </w:rPr>
      </w:pPr>
      <w:r w:rsidRPr="00637471">
        <w:rPr>
          <w:color w:val="231F20"/>
          <w:spacing w:val="-3"/>
          <w:sz w:val="26"/>
          <w:szCs w:val="26"/>
        </w:rPr>
        <w:t xml:space="preserve">наличия росписи или отделки, а также при расположении в помещениях предметов, представляющих историческую и культурную </w:t>
      </w:r>
      <w:r w:rsidRPr="00637471">
        <w:rPr>
          <w:color w:val="231F20"/>
          <w:spacing w:val="-3"/>
          <w:sz w:val="26"/>
          <w:szCs w:val="26"/>
        </w:rPr>
        <w:lastRenderedPageBreak/>
        <w:t>ценность, сохранность которых требует поддержания определенного температурно-влажностного режима;</w:t>
      </w:r>
    </w:p>
    <w:p w:rsidR="00637471" w:rsidRPr="00637471" w:rsidRDefault="00637471" w:rsidP="001F0A5A">
      <w:pPr>
        <w:pStyle w:val="aff5"/>
        <w:numPr>
          <w:ilvl w:val="0"/>
          <w:numId w:val="33"/>
        </w:numPr>
        <w:spacing w:line="360" w:lineRule="auto"/>
        <w:ind w:left="0" w:right="-23" w:firstLine="709"/>
        <w:jc w:val="both"/>
        <w:rPr>
          <w:color w:val="231F20"/>
          <w:spacing w:val="-3"/>
          <w:sz w:val="26"/>
          <w:szCs w:val="26"/>
        </w:rPr>
      </w:pPr>
      <w:r w:rsidRPr="00637471">
        <w:rPr>
          <w:color w:val="231F20"/>
          <w:spacing w:val="-3"/>
          <w:sz w:val="26"/>
          <w:szCs w:val="26"/>
        </w:rPr>
        <w:t>при проведении ремонтно-реставрационных и других работ.</w:t>
      </w:r>
    </w:p>
    <w:p w:rsidR="00637471" w:rsidRDefault="00637471" w:rsidP="001F0A5A">
      <w:pPr>
        <w:pStyle w:val="aff5"/>
        <w:numPr>
          <w:ilvl w:val="0"/>
          <w:numId w:val="32"/>
        </w:numPr>
        <w:spacing w:line="360" w:lineRule="auto"/>
        <w:ind w:left="0" w:right="-23" w:firstLine="709"/>
        <w:jc w:val="both"/>
        <w:rPr>
          <w:color w:val="231F20"/>
          <w:spacing w:val="-3"/>
          <w:sz w:val="26"/>
          <w:szCs w:val="26"/>
        </w:rPr>
      </w:pPr>
      <w:r w:rsidRPr="00637471">
        <w:rPr>
          <w:color w:val="231F20"/>
          <w:spacing w:val="-3"/>
          <w:sz w:val="26"/>
          <w:szCs w:val="26"/>
        </w:rPr>
        <w:t xml:space="preserve">При проведении температурно-влажностного мониторинга в рамках общего постоянного мониторинга </w:t>
      </w:r>
      <w:r w:rsidR="006A5ABD" w:rsidRPr="000626A4">
        <w:rPr>
          <w:color w:val="231F20"/>
          <w:spacing w:val="-3"/>
          <w:sz w:val="26"/>
          <w:szCs w:val="26"/>
        </w:rPr>
        <w:t>объекта культурного наследия</w:t>
      </w:r>
      <w:r w:rsidRPr="000626A4">
        <w:rPr>
          <w:color w:val="231F20"/>
          <w:spacing w:val="-3"/>
          <w:sz w:val="26"/>
          <w:szCs w:val="26"/>
        </w:rPr>
        <w:t>, наблюдения</w:t>
      </w:r>
      <w:r w:rsidRPr="00637471">
        <w:rPr>
          <w:color w:val="231F20"/>
          <w:spacing w:val="-3"/>
          <w:sz w:val="26"/>
          <w:szCs w:val="26"/>
        </w:rPr>
        <w:t xml:space="preserve"> за состоянием температурно-влажностного режима должны осуществляться в каждом из климатических сезонов года.</w:t>
      </w:r>
    </w:p>
    <w:p w:rsidR="003951A7" w:rsidRDefault="003951A7" w:rsidP="003951A7">
      <w:pPr>
        <w:spacing w:line="360" w:lineRule="auto"/>
        <w:ind w:right="-23" w:firstLine="0"/>
        <w:jc w:val="both"/>
        <w:rPr>
          <w:color w:val="231F20"/>
          <w:spacing w:val="-3"/>
          <w:sz w:val="26"/>
          <w:szCs w:val="26"/>
        </w:rPr>
      </w:pPr>
    </w:p>
    <w:p w:rsidR="003951A7" w:rsidRPr="003951A7" w:rsidRDefault="003951A7" w:rsidP="003951A7">
      <w:pPr>
        <w:spacing w:line="360" w:lineRule="auto"/>
        <w:ind w:right="-23" w:firstLine="709"/>
        <w:jc w:val="both"/>
        <w:rPr>
          <w:b/>
          <w:color w:val="231F20"/>
          <w:spacing w:val="-3"/>
          <w:sz w:val="26"/>
          <w:szCs w:val="26"/>
        </w:rPr>
      </w:pPr>
      <w:r w:rsidRPr="003951A7">
        <w:rPr>
          <w:b/>
          <w:color w:val="231F20"/>
          <w:spacing w:val="-3"/>
          <w:sz w:val="26"/>
          <w:szCs w:val="26"/>
        </w:rPr>
        <w:t>11</w:t>
      </w:r>
      <w:r w:rsidRPr="003951A7">
        <w:rPr>
          <w:b/>
          <w:color w:val="231F20"/>
          <w:spacing w:val="-3"/>
          <w:sz w:val="26"/>
          <w:szCs w:val="26"/>
        </w:rPr>
        <w:tab/>
        <w:t>Экологический мониторинг</w:t>
      </w:r>
    </w:p>
    <w:p w:rsidR="003951A7" w:rsidRDefault="003951A7" w:rsidP="003951A7">
      <w:pPr>
        <w:spacing w:line="360" w:lineRule="auto"/>
        <w:ind w:left="709" w:right="-23" w:firstLine="0"/>
        <w:jc w:val="both"/>
        <w:rPr>
          <w:color w:val="231F20"/>
          <w:spacing w:val="-3"/>
          <w:sz w:val="26"/>
          <w:szCs w:val="26"/>
        </w:rPr>
      </w:pPr>
      <w:r w:rsidRPr="003951A7">
        <w:rPr>
          <w:b/>
          <w:color w:val="231F20"/>
          <w:spacing w:val="-3"/>
          <w:sz w:val="26"/>
          <w:szCs w:val="26"/>
        </w:rPr>
        <w:t>11.1</w:t>
      </w:r>
      <w:r w:rsidRPr="003951A7">
        <w:rPr>
          <w:b/>
          <w:color w:val="231F20"/>
          <w:spacing w:val="-3"/>
          <w:sz w:val="26"/>
          <w:szCs w:val="26"/>
        </w:rPr>
        <w:tab/>
        <w:t>Экологический мониторинг конструкций, помещений и окружающей территории</w:t>
      </w:r>
    </w:p>
    <w:p w:rsidR="003951A7" w:rsidRPr="003951A7" w:rsidRDefault="003951A7" w:rsidP="001F0A5A">
      <w:pPr>
        <w:pStyle w:val="aff5"/>
        <w:numPr>
          <w:ilvl w:val="0"/>
          <w:numId w:val="34"/>
        </w:numPr>
        <w:tabs>
          <w:tab w:val="left" w:pos="1701"/>
        </w:tabs>
        <w:spacing w:line="360" w:lineRule="auto"/>
        <w:ind w:left="0" w:right="-23" w:firstLine="709"/>
        <w:jc w:val="both"/>
        <w:rPr>
          <w:color w:val="231F20"/>
          <w:spacing w:val="-3"/>
          <w:sz w:val="26"/>
          <w:szCs w:val="26"/>
        </w:rPr>
      </w:pPr>
      <w:r w:rsidRPr="003951A7">
        <w:rPr>
          <w:color w:val="231F20"/>
          <w:spacing w:val="-3"/>
          <w:sz w:val="26"/>
          <w:szCs w:val="26"/>
        </w:rPr>
        <w:t>Указанный мониторинг выполняется для оценки экологического состояния, в первую очередь часто посещаемых объектов и находящихся в предаварийном и аварийном состояниях:</w:t>
      </w:r>
    </w:p>
    <w:p w:rsidR="003951A7" w:rsidRPr="000626A4" w:rsidRDefault="003951A7" w:rsidP="001F0A5A">
      <w:pPr>
        <w:pStyle w:val="aff5"/>
        <w:numPr>
          <w:ilvl w:val="0"/>
          <w:numId w:val="35"/>
        </w:numPr>
        <w:spacing w:line="360" w:lineRule="auto"/>
        <w:ind w:left="0" w:right="-23" w:firstLine="709"/>
        <w:jc w:val="both"/>
        <w:rPr>
          <w:color w:val="231F20"/>
          <w:spacing w:val="-3"/>
          <w:sz w:val="26"/>
          <w:szCs w:val="26"/>
        </w:rPr>
      </w:pPr>
      <w:r w:rsidRPr="000626A4">
        <w:rPr>
          <w:color w:val="231F20"/>
          <w:spacing w:val="-3"/>
          <w:sz w:val="26"/>
          <w:szCs w:val="26"/>
        </w:rPr>
        <w:t xml:space="preserve">помещений </w:t>
      </w:r>
      <w:r w:rsidR="008D0AD0" w:rsidRPr="000626A4">
        <w:rPr>
          <w:color w:val="231F20"/>
          <w:spacing w:val="-3"/>
          <w:sz w:val="26"/>
          <w:szCs w:val="26"/>
        </w:rPr>
        <w:t>объекта культурного наследия</w:t>
      </w:r>
      <w:r w:rsidRPr="000626A4">
        <w:rPr>
          <w:color w:val="231F20"/>
          <w:spacing w:val="-3"/>
          <w:sz w:val="26"/>
          <w:szCs w:val="26"/>
        </w:rPr>
        <w:t>;</w:t>
      </w:r>
    </w:p>
    <w:p w:rsidR="003951A7" w:rsidRPr="000626A4" w:rsidRDefault="003951A7" w:rsidP="001F0A5A">
      <w:pPr>
        <w:pStyle w:val="aff5"/>
        <w:numPr>
          <w:ilvl w:val="0"/>
          <w:numId w:val="35"/>
        </w:numPr>
        <w:spacing w:line="360" w:lineRule="auto"/>
        <w:ind w:left="0" w:right="-23" w:firstLine="709"/>
        <w:jc w:val="both"/>
        <w:rPr>
          <w:color w:val="231F20"/>
          <w:spacing w:val="-3"/>
          <w:sz w:val="26"/>
          <w:szCs w:val="26"/>
        </w:rPr>
      </w:pPr>
      <w:r w:rsidRPr="000626A4">
        <w:rPr>
          <w:color w:val="231F20"/>
          <w:spacing w:val="-3"/>
          <w:sz w:val="26"/>
          <w:szCs w:val="26"/>
        </w:rPr>
        <w:t xml:space="preserve">локальных исторически сложившихся территорий, прилегающих к </w:t>
      </w:r>
      <w:r w:rsidR="006A5ABD" w:rsidRPr="000626A4">
        <w:rPr>
          <w:color w:val="231F20"/>
          <w:spacing w:val="-3"/>
          <w:sz w:val="26"/>
          <w:szCs w:val="26"/>
        </w:rPr>
        <w:t xml:space="preserve"> объекту культурного объекта</w:t>
      </w:r>
      <w:r w:rsidRPr="000626A4">
        <w:rPr>
          <w:color w:val="231F20"/>
          <w:spacing w:val="-3"/>
          <w:sz w:val="26"/>
          <w:szCs w:val="26"/>
        </w:rPr>
        <w:t xml:space="preserve"> или входящих в состав ансамбля.</w:t>
      </w:r>
    </w:p>
    <w:p w:rsidR="003951A7" w:rsidRDefault="003951A7" w:rsidP="001F0A5A">
      <w:pPr>
        <w:pStyle w:val="aff5"/>
        <w:numPr>
          <w:ilvl w:val="0"/>
          <w:numId w:val="34"/>
        </w:numPr>
        <w:tabs>
          <w:tab w:val="left" w:pos="1701"/>
        </w:tabs>
        <w:spacing w:line="360" w:lineRule="auto"/>
        <w:ind w:left="0" w:right="-23" w:firstLine="709"/>
        <w:jc w:val="both"/>
        <w:rPr>
          <w:color w:val="231F20"/>
          <w:spacing w:val="-3"/>
          <w:sz w:val="26"/>
          <w:szCs w:val="26"/>
        </w:rPr>
      </w:pPr>
      <w:r w:rsidRPr="000626A4">
        <w:rPr>
          <w:color w:val="231F20"/>
          <w:spacing w:val="-3"/>
          <w:sz w:val="26"/>
          <w:szCs w:val="26"/>
        </w:rPr>
        <w:t>При выполнении экологического мониторинга помещений</w:t>
      </w:r>
      <w:r w:rsidRPr="003951A7">
        <w:rPr>
          <w:color w:val="231F20"/>
          <w:spacing w:val="-3"/>
          <w:sz w:val="26"/>
          <w:szCs w:val="26"/>
        </w:rPr>
        <w:t xml:space="preserve"> производятся определения уровня радона.</w:t>
      </w:r>
    </w:p>
    <w:p w:rsidR="003951A7" w:rsidRDefault="003951A7" w:rsidP="001F0A5A">
      <w:pPr>
        <w:pStyle w:val="aff5"/>
        <w:numPr>
          <w:ilvl w:val="0"/>
          <w:numId w:val="34"/>
        </w:numPr>
        <w:tabs>
          <w:tab w:val="left" w:pos="1701"/>
        </w:tabs>
        <w:spacing w:line="360" w:lineRule="auto"/>
        <w:ind w:left="0" w:right="-23" w:firstLine="709"/>
        <w:jc w:val="both"/>
        <w:rPr>
          <w:color w:val="231F20"/>
          <w:spacing w:val="-3"/>
          <w:sz w:val="26"/>
          <w:szCs w:val="26"/>
        </w:rPr>
      </w:pPr>
      <w:r w:rsidRPr="003951A7">
        <w:rPr>
          <w:color w:val="231F20"/>
          <w:spacing w:val="-3"/>
          <w:sz w:val="26"/>
          <w:szCs w:val="26"/>
        </w:rPr>
        <w:t>При мониторинге прилегающей территории следует проводить измерения внешнего гамма-излучения, а также производить спектрометрическую, санитарно-химическую, санитарно-биологическую оценку состояния почв и грунтов на основании анализа отобранных проб.</w:t>
      </w:r>
    </w:p>
    <w:p w:rsidR="003951A7" w:rsidRDefault="003951A7" w:rsidP="001F0A5A">
      <w:pPr>
        <w:pStyle w:val="aff5"/>
        <w:numPr>
          <w:ilvl w:val="0"/>
          <w:numId w:val="34"/>
        </w:numPr>
        <w:tabs>
          <w:tab w:val="left" w:pos="1701"/>
        </w:tabs>
        <w:spacing w:line="360" w:lineRule="auto"/>
        <w:ind w:left="0" w:right="-23" w:firstLine="709"/>
        <w:jc w:val="both"/>
        <w:rPr>
          <w:color w:val="231F20"/>
          <w:spacing w:val="-3"/>
          <w:sz w:val="26"/>
          <w:szCs w:val="26"/>
        </w:rPr>
      </w:pPr>
      <w:r w:rsidRPr="003951A7">
        <w:rPr>
          <w:color w:val="231F20"/>
          <w:spacing w:val="-3"/>
          <w:sz w:val="26"/>
          <w:szCs w:val="26"/>
        </w:rPr>
        <w:t xml:space="preserve">Отбор проб почв и грунтов на площадках осуществляется с интервалом 50 - </w:t>
      </w:r>
      <w:smartTag w:uri="urn:schemas-microsoft-com:office:smarttags" w:element="metricconverter">
        <w:smartTagPr>
          <w:attr w:name="ProductID" w:val="100 м"/>
        </w:smartTagPr>
        <w:r w:rsidRPr="003951A7">
          <w:rPr>
            <w:color w:val="231F20"/>
            <w:spacing w:val="-3"/>
            <w:sz w:val="26"/>
            <w:szCs w:val="26"/>
          </w:rPr>
          <w:t>100 м</w:t>
        </w:r>
      </w:smartTag>
      <w:r w:rsidRPr="003951A7">
        <w:rPr>
          <w:color w:val="231F20"/>
          <w:spacing w:val="-3"/>
          <w:sz w:val="26"/>
          <w:szCs w:val="26"/>
        </w:rPr>
        <w:t xml:space="preserve"> (но не менее 3 проб на площадке) с поверхности грунта.</w:t>
      </w:r>
    </w:p>
    <w:p w:rsidR="003951A7" w:rsidRDefault="003951A7" w:rsidP="001F0A5A">
      <w:pPr>
        <w:pStyle w:val="aff5"/>
        <w:numPr>
          <w:ilvl w:val="0"/>
          <w:numId w:val="34"/>
        </w:numPr>
        <w:tabs>
          <w:tab w:val="left" w:pos="1701"/>
        </w:tabs>
        <w:spacing w:line="360" w:lineRule="auto"/>
        <w:ind w:left="0" w:right="-23" w:firstLine="709"/>
        <w:jc w:val="both"/>
        <w:rPr>
          <w:color w:val="231F20"/>
          <w:spacing w:val="-3"/>
          <w:sz w:val="26"/>
          <w:szCs w:val="26"/>
        </w:rPr>
      </w:pPr>
      <w:r w:rsidRPr="003951A7">
        <w:rPr>
          <w:color w:val="231F20"/>
          <w:spacing w:val="-3"/>
          <w:sz w:val="26"/>
          <w:szCs w:val="26"/>
        </w:rPr>
        <w:t>Радиационное состояние помещений и площадки не должно превышать предельно допустимых норм</w:t>
      </w:r>
      <w:r>
        <w:rPr>
          <w:color w:val="231F20"/>
          <w:spacing w:val="-3"/>
          <w:sz w:val="26"/>
          <w:szCs w:val="26"/>
        </w:rPr>
        <w:t xml:space="preserve"> </w:t>
      </w:r>
      <w:r w:rsidRPr="0010758B">
        <w:rPr>
          <w:spacing w:val="-3"/>
          <w:sz w:val="26"/>
          <w:szCs w:val="26"/>
        </w:rPr>
        <w:t xml:space="preserve">в соответствии с </w:t>
      </w:r>
      <w:r w:rsidR="00120793" w:rsidRPr="00B7702F">
        <w:rPr>
          <w:spacing w:val="-3"/>
          <w:sz w:val="26"/>
          <w:szCs w:val="26"/>
        </w:rPr>
        <w:t>[</w:t>
      </w:r>
      <w:r w:rsidR="00D228BC">
        <w:rPr>
          <w:spacing w:val="-3"/>
          <w:sz w:val="26"/>
          <w:szCs w:val="26"/>
        </w:rPr>
        <w:t>7</w:t>
      </w:r>
      <w:r w:rsidR="00120793" w:rsidRPr="00B7702F">
        <w:rPr>
          <w:spacing w:val="-3"/>
          <w:sz w:val="26"/>
          <w:szCs w:val="26"/>
        </w:rPr>
        <w:t>]</w:t>
      </w:r>
      <w:r w:rsidRPr="00B7702F">
        <w:rPr>
          <w:color w:val="231F20"/>
          <w:spacing w:val="-3"/>
          <w:sz w:val="26"/>
          <w:szCs w:val="26"/>
        </w:rPr>
        <w:t>,</w:t>
      </w:r>
      <w:r w:rsidRPr="003951A7">
        <w:rPr>
          <w:color w:val="231F20"/>
          <w:spacing w:val="-3"/>
          <w:sz w:val="26"/>
          <w:szCs w:val="26"/>
        </w:rPr>
        <w:t xml:space="preserve"> наличие химических, санитарно-биологических загрязнений допускаемых величин.</w:t>
      </w:r>
    </w:p>
    <w:p w:rsidR="003951A7" w:rsidRPr="00B7702F" w:rsidRDefault="003951A7" w:rsidP="001F0A5A">
      <w:pPr>
        <w:pStyle w:val="aff5"/>
        <w:numPr>
          <w:ilvl w:val="0"/>
          <w:numId w:val="34"/>
        </w:numPr>
        <w:tabs>
          <w:tab w:val="left" w:pos="1701"/>
        </w:tabs>
        <w:spacing w:line="360" w:lineRule="auto"/>
        <w:ind w:left="0" w:right="-23" w:firstLine="709"/>
        <w:jc w:val="both"/>
        <w:rPr>
          <w:color w:val="231F20"/>
          <w:spacing w:val="-3"/>
          <w:sz w:val="26"/>
          <w:szCs w:val="26"/>
        </w:rPr>
      </w:pPr>
      <w:r w:rsidRPr="003951A7">
        <w:rPr>
          <w:color w:val="231F20"/>
          <w:spacing w:val="-3"/>
          <w:sz w:val="26"/>
          <w:szCs w:val="26"/>
        </w:rPr>
        <w:t xml:space="preserve">Выполнение измерений уровней шума и вибраций в помещениях </w:t>
      </w:r>
      <w:r w:rsidR="006A5ABD" w:rsidRPr="000626A4">
        <w:rPr>
          <w:color w:val="231F20"/>
          <w:spacing w:val="-3"/>
          <w:sz w:val="26"/>
          <w:szCs w:val="26"/>
        </w:rPr>
        <w:t>объекта культурного наследия</w:t>
      </w:r>
      <w:r w:rsidRPr="000626A4">
        <w:rPr>
          <w:color w:val="231F20"/>
          <w:spacing w:val="-3"/>
          <w:sz w:val="26"/>
          <w:szCs w:val="26"/>
        </w:rPr>
        <w:t xml:space="preserve"> и на прилегающей территории следует</w:t>
      </w:r>
      <w:r w:rsidRPr="003951A7">
        <w:rPr>
          <w:color w:val="231F20"/>
          <w:spacing w:val="-3"/>
          <w:sz w:val="26"/>
          <w:szCs w:val="26"/>
        </w:rPr>
        <w:t xml:space="preserve"> </w:t>
      </w:r>
      <w:r w:rsidRPr="003951A7">
        <w:rPr>
          <w:color w:val="231F20"/>
          <w:spacing w:val="-3"/>
          <w:sz w:val="26"/>
          <w:szCs w:val="26"/>
        </w:rPr>
        <w:lastRenderedPageBreak/>
        <w:t>выполнять в соответствии с действующими нормативными положениями ГОСТ 23337</w:t>
      </w:r>
      <w:r>
        <w:rPr>
          <w:color w:val="231F20"/>
          <w:spacing w:val="-3"/>
          <w:sz w:val="26"/>
          <w:szCs w:val="26"/>
        </w:rPr>
        <w:t xml:space="preserve"> </w:t>
      </w:r>
      <w:r w:rsidRPr="003951A7">
        <w:rPr>
          <w:color w:val="231F20"/>
          <w:spacing w:val="-3"/>
          <w:sz w:val="26"/>
          <w:szCs w:val="26"/>
        </w:rPr>
        <w:t>и</w:t>
      </w:r>
      <w:r w:rsidR="00120793" w:rsidRPr="00120793">
        <w:rPr>
          <w:color w:val="231F20"/>
          <w:spacing w:val="-3"/>
          <w:sz w:val="26"/>
          <w:szCs w:val="26"/>
        </w:rPr>
        <w:t xml:space="preserve"> </w:t>
      </w:r>
      <w:r w:rsidR="00120793" w:rsidRPr="00B7702F">
        <w:rPr>
          <w:color w:val="231F20"/>
          <w:spacing w:val="-3"/>
          <w:sz w:val="26"/>
          <w:szCs w:val="26"/>
        </w:rPr>
        <w:t>[</w:t>
      </w:r>
      <w:r w:rsidR="00D228BC">
        <w:rPr>
          <w:color w:val="231F20"/>
          <w:spacing w:val="-3"/>
          <w:sz w:val="26"/>
          <w:szCs w:val="26"/>
        </w:rPr>
        <w:t>8</w:t>
      </w:r>
      <w:r w:rsidR="00120793" w:rsidRPr="00B7702F">
        <w:rPr>
          <w:color w:val="231F20"/>
          <w:spacing w:val="-3"/>
          <w:sz w:val="26"/>
          <w:szCs w:val="26"/>
        </w:rPr>
        <w:t>]</w:t>
      </w:r>
      <w:r w:rsidRPr="00B7702F">
        <w:rPr>
          <w:color w:val="231F20"/>
          <w:spacing w:val="-3"/>
          <w:sz w:val="26"/>
          <w:szCs w:val="26"/>
        </w:rPr>
        <w:t>.</w:t>
      </w:r>
    </w:p>
    <w:p w:rsidR="003951A7" w:rsidRDefault="003951A7" w:rsidP="003951A7">
      <w:pPr>
        <w:pStyle w:val="aff5"/>
        <w:tabs>
          <w:tab w:val="left" w:pos="1701"/>
        </w:tabs>
        <w:spacing w:line="360" w:lineRule="auto"/>
        <w:ind w:left="709" w:right="-23" w:firstLine="0"/>
        <w:jc w:val="both"/>
        <w:rPr>
          <w:color w:val="231F20"/>
          <w:spacing w:val="-3"/>
          <w:sz w:val="26"/>
          <w:szCs w:val="26"/>
        </w:rPr>
      </w:pPr>
    </w:p>
    <w:p w:rsidR="003951A7" w:rsidRPr="003951A7" w:rsidRDefault="003951A7" w:rsidP="003951A7">
      <w:pPr>
        <w:pStyle w:val="aff5"/>
        <w:spacing w:line="360" w:lineRule="auto"/>
        <w:ind w:left="0" w:right="-23" w:firstLine="709"/>
        <w:jc w:val="both"/>
        <w:rPr>
          <w:b/>
          <w:color w:val="231F20"/>
          <w:spacing w:val="-3"/>
          <w:sz w:val="26"/>
          <w:szCs w:val="26"/>
        </w:rPr>
      </w:pPr>
      <w:r w:rsidRPr="003951A7">
        <w:rPr>
          <w:b/>
          <w:color w:val="231F20"/>
          <w:spacing w:val="-3"/>
          <w:sz w:val="26"/>
          <w:szCs w:val="26"/>
        </w:rPr>
        <w:t>11.2</w:t>
      </w:r>
      <w:r w:rsidRPr="003951A7">
        <w:rPr>
          <w:b/>
          <w:color w:val="231F20"/>
          <w:spacing w:val="-3"/>
          <w:sz w:val="26"/>
          <w:szCs w:val="26"/>
        </w:rPr>
        <w:tab/>
        <w:t xml:space="preserve">Экологический мониторинг при проведении </w:t>
      </w:r>
      <w:proofErr w:type="gramStart"/>
      <w:r w:rsidRPr="003951A7">
        <w:rPr>
          <w:b/>
          <w:color w:val="231F20"/>
          <w:spacing w:val="-3"/>
          <w:sz w:val="26"/>
          <w:szCs w:val="26"/>
        </w:rPr>
        <w:t>строительных</w:t>
      </w:r>
      <w:proofErr w:type="gramEnd"/>
      <w:r w:rsidRPr="003951A7">
        <w:rPr>
          <w:b/>
          <w:color w:val="231F20"/>
          <w:spacing w:val="-3"/>
          <w:sz w:val="26"/>
          <w:szCs w:val="26"/>
        </w:rPr>
        <w:t xml:space="preserve"> работ</w:t>
      </w:r>
    </w:p>
    <w:p w:rsidR="003951A7" w:rsidRPr="003951A7" w:rsidRDefault="003951A7" w:rsidP="001F0A5A">
      <w:pPr>
        <w:pStyle w:val="aff5"/>
        <w:numPr>
          <w:ilvl w:val="0"/>
          <w:numId w:val="36"/>
        </w:numPr>
        <w:tabs>
          <w:tab w:val="left" w:pos="1701"/>
        </w:tabs>
        <w:spacing w:line="360" w:lineRule="auto"/>
        <w:ind w:left="0" w:right="-23" w:firstLine="709"/>
        <w:jc w:val="both"/>
        <w:rPr>
          <w:color w:val="231F20"/>
          <w:spacing w:val="-3"/>
          <w:sz w:val="26"/>
          <w:szCs w:val="26"/>
        </w:rPr>
      </w:pPr>
      <w:r w:rsidRPr="003951A7">
        <w:rPr>
          <w:color w:val="231F20"/>
          <w:spacing w:val="-3"/>
          <w:sz w:val="26"/>
          <w:szCs w:val="26"/>
        </w:rPr>
        <w:t xml:space="preserve">При выполнении ремонтно-реставрационных и других строительных работ </w:t>
      </w:r>
      <w:r w:rsidRPr="000626A4">
        <w:rPr>
          <w:color w:val="231F20"/>
          <w:spacing w:val="-3"/>
          <w:sz w:val="26"/>
          <w:szCs w:val="26"/>
        </w:rPr>
        <w:t xml:space="preserve">на </w:t>
      </w:r>
      <w:r w:rsidR="006A5ABD" w:rsidRPr="000626A4">
        <w:rPr>
          <w:color w:val="231F20"/>
          <w:spacing w:val="-3"/>
          <w:sz w:val="26"/>
          <w:szCs w:val="26"/>
        </w:rPr>
        <w:t>объекте культурного наследия</w:t>
      </w:r>
      <w:r w:rsidRPr="003951A7">
        <w:rPr>
          <w:color w:val="231F20"/>
          <w:spacing w:val="-3"/>
          <w:sz w:val="26"/>
          <w:szCs w:val="26"/>
        </w:rPr>
        <w:t xml:space="preserve"> требуется дополнительно производить входной контроль строительных материалов, включая:</w:t>
      </w:r>
    </w:p>
    <w:p w:rsidR="003951A7" w:rsidRPr="003951A7" w:rsidRDefault="003951A7" w:rsidP="001F0A5A">
      <w:pPr>
        <w:pStyle w:val="aff5"/>
        <w:numPr>
          <w:ilvl w:val="0"/>
          <w:numId w:val="37"/>
        </w:numPr>
        <w:tabs>
          <w:tab w:val="left" w:pos="1418"/>
        </w:tabs>
        <w:spacing w:line="360" w:lineRule="auto"/>
        <w:ind w:left="0" w:right="-23" w:firstLine="709"/>
        <w:jc w:val="both"/>
        <w:rPr>
          <w:color w:val="231F20"/>
          <w:spacing w:val="-3"/>
          <w:sz w:val="26"/>
          <w:szCs w:val="26"/>
        </w:rPr>
      </w:pPr>
      <w:r w:rsidRPr="003951A7">
        <w:rPr>
          <w:color w:val="231F20"/>
          <w:spacing w:val="-3"/>
          <w:sz w:val="26"/>
          <w:szCs w:val="26"/>
        </w:rPr>
        <w:t>измерение мощности эквивалентной дозы гамма-излучения всех используемых материалов;</w:t>
      </w:r>
    </w:p>
    <w:p w:rsidR="003951A7" w:rsidRPr="003951A7" w:rsidRDefault="003951A7" w:rsidP="001F0A5A">
      <w:pPr>
        <w:pStyle w:val="aff5"/>
        <w:numPr>
          <w:ilvl w:val="0"/>
          <w:numId w:val="37"/>
        </w:numPr>
        <w:tabs>
          <w:tab w:val="left" w:pos="1418"/>
        </w:tabs>
        <w:spacing w:line="360" w:lineRule="auto"/>
        <w:ind w:left="0" w:right="-23" w:firstLine="709"/>
        <w:jc w:val="both"/>
        <w:rPr>
          <w:color w:val="231F20"/>
          <w:spacing w:val="-3"/>
          <w:sz w:val="26"/>
          <w:szCs w:val="26"/>
        </w:rPr>
      </w:pPr>
      <w:r w:rsidRPr="003951A7">
        <w:rPr>
          <w:color w:val="231F20"/>
          <w:spacing w:val="-3"/>
          <w:sz w:val="26"/>
          <w:szCs w:val="26"/>
        </w:rPr>
        <w:t xml:space="preserve">определение удельной активности радионуклидов в сыпучих (песок, щебень и др.) и жидких (бетон, раствор и др.) строительных материалах экспрессным методом </w:t>
      </w:r>
      <w:r w:rsidR="00B7702F">
        <w:rPr>
          <w:color w:val="231F20"/>
          <w:spacing w:val="-3"/>
          <w:sz w:val="26"/>
          <w:szCs w:val="26"/>
        </w:rPr>
        <w:t>в соответствии с</w:t>
      </w:r>
      <w:r>
        <w:rPr>
          <w:color w:val="231F20"/>
          <w:spacing w:val="-3"/>
          <w:sz w:val="26"/>
          <w:szCs w:val="26"/>
        </w:rPr>
        <w:t xml:space="preserve"> ГОСТ 30108</w:t>
      </w:r>
      <w:r w:rsidRPr="003951A7">
        <w:rPr>
          <w:color w:val="231F20"/>
          <w:spacing w:val="-3"/>
          <w:sz w:val="26"/>
          <w:szCs w:val="26"/>
        </w:rPr>
        <w:t>;</w:t>
      </w:r>
    </w:p>
    <w:p w:rsidR="003951A7" w:rsidRPr="003951A7" w:rsidRDefault="003951A7" w:rsidP="001F0A5A">
      <w:pPr>
        <w:pStyle w:val="aff5"/>
        <w:numPr>
          <w:ilvl w:val="0"/>
          <w:numId w:val="37"/>
        </w:numPr>
        <w:tabs>
          <w:tab w:val="left" w:pos="1418"/>
        </w:tabs>
        <w:spacing w:line="360" w:lineRule="auto"/>
        <w:ind w:left="0" w:right="-23" w:firstLine="709"/>
        <w:jc w:val="both"/>
        <w:rPr>
          <w:color w:val="231F20"/>
          <w:spacing w:val="-3"/>
          <w:sz w:val="26"/>
          <w:szCs w:val="26"/>
        </w:rPr>
      </w:pPr>
      <w:r w:rsidRPr="003951A7">
        <w:rPr>
          <w:color w:val="231F20"/>
          <w:spacing w:val="-3"/>
          <w:sz w:val="26"/>
          <w:szCs w:val="26"/>
        </w:rPr>
        <w:t>определение удельной активности радионуклидов (радия, калия, тория и цезия) в твердых строительных материалах согласно;</w:t>
      </w:r>
    </w:p>
    <w:p w:rsidR="003951A7" w:rsidRPr="003951A7" w:rsidRDefault="003951A7" w:rsidP="001F0A5A">
      <w:pPr>
        <w:pStyle w:val="aff5"/>
        <w:numPr>
          <w:ilvl w:val="0"/>
          <w:numId w:val="37"/>
        </w:numPr>
        <w:tabs>
          <w:tab w:val="left" w:pos="1418"/>
        </w:tabs>
        <w:spacing w:line="360" w:lineRule="auto"/>
        <w:ind w:left="0" w:right="-23" w:firstLine="709"/>
        <w:jc w:val="both"/>
        <w:rPr>
          <w:color w:val="231F20"/>
          <w:spacing w:val="-3"/>
          <w:sz w:val="26"/>
          <w:szCs w:val="26"/>
        </w:rPr>
      </w:pPr>
      <w:r w:rsidRPr="003951A7">
        <w:rPr>
          <w:color w:val="231F20"/>
          <w:spacing w:val="-3"/>
          <w:sz w:val="26"/>
          <w:szCs w:val="26"/>
        </w:rPr>
        <w:t>отбор проб твердых материалов (железобетон, кирпич, природные камни, утеплители и др.) для измерения в лаборатории.</w:t>
      </w:r>
    </w:p>
    <w:p w:rsidR="000162B6" w:rsidRDefault="003951A7" w:rsidP="001F0A5A">
      <w:pPr>
        <w:pStyle w:val="aff5"/>
        <w:numPr>
          <w:ilvl w:val="0"/>
          <w:numId w:val="36"/>
        </w:numPr>
        <w:tabs>
          <w:tab w:val="left" w:pos="1701"/>
        </w:tabs>
        <w:spacing w:line="360" w:lineRule="auto"/>
        <w:ind w:left="0" w:right="-23" w:firstLine="709"/>
        <w:jc w:val="both"/>
        <w:rPr>
          <w:color w:val="231F20"/>
          <w:spacing w:val="-3"/>
          <w:sz w:val="26"/>
          <w:szCs w:val="26"/>
        </w:rPr>
      </w:pPr>
      <w:r w:rsidRPr="003951A7">
        <w:rPr>
          <w:color w:val="231F20"/>
          <w:spacing w:val="-3"/>
          <w:sz w:val="26"/>
          <w:szCs w:val="26"/>
        </w:rPr>
        <w:t xml:space="preserve">При возведении пристроек и углублении подвала, выполняемых при </w:t>
      </w:r>
      <w:r w:rsidRPr="000626A4">
        <w:rPr>
          <w:color w:val="231F20"/>
          <w:spacing w:val="-3"/>
          <w:sz w:val="26"/>
          <w:szCs w:val="26"/>
        </w:rPr>
        <w:t xml:space="preserve">приспособлении </w:t>
      </w:r>
      <w:r w:rsidR="006A5ABD" w:rsidRPr="000626A4">
        <w:rPr>
          <w:color w:val="231F20"/>
          <w:spacing w:val="-3"/>
          <w:sz w:val="26"/>
          <w:szCs w:val="26"/>
        </w:rPr>
        <w:t>объекта культурного наследия</w:t>
      </w:r>
      <w:r w:rsidRPr="003951A7">
        <w:rPr>
          <w:color w:val="231F20"/>
          <w:spacing w:val="-3"/>
          <w:sz w:val="26"/>
          <w:szCs w:val="26"/>
        </w:rPr>
        <w:t xml:space="preserve"> для современного использования, дополнительно производится определение </w:t>
      </w:r>
      <w:proofErr w:type="spellStart"/>
      <w:r w:rsidRPr="003951A7">
        <w:rPr>
          <w:color w:val="231F20"/>
          <w:spacing w:val="-3"/>
          <w:sz w:val="26"/>
          <w:szCs w:val="26"/>
        </w:rPr>
        <w:t>радионуклидного</w:t>
      </w:r>
      <w:proofErr w:type="spellEnd"/>
      <w:r w:rsidRPr="003951A7">
        <w:rPr>
          <w:color w:val="231F20"/>
          <w:spacing w:val="-3"/>
          <w:sz w:val="26"/>
          <w:szCs w:val="26"/>
        </w:rPr>
        <w:t xml:space="preserve"> состава грунта на глубину </w:t>
      </w:r>
      <w:smartTag w:uri="urn:schemas-microsoft-com:office:smarttags" w:element="metricconverter">
        <w:smartTagPr>
          <w:attr w:name="ProductID" w:val="10 м"/>
        </w:smartTagPr>
        <w:r w:rsidRPr="003951A7">
          <w:rPr>
            <w:color w:val="231F20"/>
            <w:spacing w:val="-3"/>
            <w:sz w:val="26"/>
            <w:szCs w:val="26"/>
          </w:rPr>
          <w:t>10 м</w:t>
        </w:r>
      </w:smartTag>
      <w:r w:rsidRPr="003951A7">
        <w:rPr>
          <w:color w:val="231F20"/>
          <w:spacing w:val="-3"/>
          <w:sz w:val="26"/>
          <w:szCs w:val="26"/>
        </w:rPr>
        <w:t xml:space="preserve"> ниже подошвы фундамента и химического состава грунтов до уровня подошв фундаментов.</w:t>
      </w:r>
    </w:p>
    <w:p w:rsidR="003951A7" w:rsidRPr="000162B6" w:rsidRDefault="003951A7" w:rsidP="001F0A5A">
      <w:pPr>
        <w:pStyle w:val="aff5"/>
        <w:numPr>
          <w:ilvl w:val="0"/>
          <w:numId w:val="36"/>
        </w:numPr>
        <w:tabs>
          <w:tab w:val="left" w:pos="1701"/>
        </w:tabs>
        <w:spacing w:line="360" w:lineRule="auto"/>
        <w:ind w:left="0" w:right="-23" w:firstLine="709"/>
        <w:jc w:val="both"/>
        <w:rPr>
          <w:color w:val="231F20"/>
          <w:spacing w:val="-3"/>
          <w:sz w:val="26"/>
          <w:szCs w:val="26"/>
        </w:rPr>
      </w:pPr>
      <w:r w:rsidRPr="000162B6">
        <w:rPr>
          <w:color w:val="231F20"/>
          <w:spacing w:val="-3"/>
          <w:sz w:val="26"/>
          <w:szCs w:val="26"/>
        </w:rPr>
        <w:t>При необходимости вывоза с площадки грунта, имеющего загрязнения, следует определять класс опасности грунта для возможности его дальнейшего использования. Результаты экологического обследования перемещаемого грунта согласуются с компетентными местными органами.</w:t>
      </w:r>
    </w:p>
    <w:p w:rsidR="003951A7" w:rsidRDefault="003951A7" w:rsidP="003A4EDC">
      <w:pPr>
        <w:spacing w:line="360" w:lineRule="auto"/>
        <w:ind w:right="-23" w:firstLine="709"/>
        <w:jc w:val="both"/>
        <w:rPr>
          <w:color w:val="231F20"/>
          <w:spacing w:val="-3"/>
          <w:sz w:val="26"/>
          <w:szCs w:val="26"/>
        </w:rPr>
      </w:pPr>
    </w:p>
    <w:p w:rsidR="003A4EDC" w:rsidRPr="003A4EDC" w:rsidRDefault="003A4EDC" w:rsidP="003A4EDC">
      <w:pPr>
        <w:ind w:right="-23" w:firstLine="709"/>
        <w:jc w:val="both"/>
        <w:rPr>
          <w:b/>
          <w:bCs/>
          <w:color w:val="231F20"/>
          <w:spacing w:val="-3"/>
          <w:sz w:val="26"/>
          <w:szCs w:val="26"/>
        </w:rPr>
      </w:pPr>
      <w:bookmarkStart w:id="1" w:name="_Toc372214839"/>
      <w:r>
        <w:rPr>
          <w:b/>
          <w:bCs/>
          <w:color w:val="231F20"/>
          <w:spacing w:val="-3"/>
          <w:sz w:val="26"/>
          <w:szCs w:val="26"/>
        </w:rPr>
        <w:t>12</w:t>
      </w:r>
      <w:r>
        <w:rPr>
          <w:b/>
          <w:bCs/>
          <w:color w:val="231F20"/>
          <w:spacing w:val="-3"/>
          <w:sz w:val="26"/>
          <w:szCs w:val="26"/>
        </w:rPr>
        <w:tab/>
      </w:r>
      <w:r w:rsidRPr="003A4EDC">
        <w:rPr>
          <w:b/>
          <w:bCs/>
          <w:color w:val="231F20"/>
          <w:spacing w:val="-3"/>
          <w:sz w:val="26"/>
          <w:szCs w:val="26"/>
        </w:rPr>
        <w:t>Автоматизированный мониторинг</w:t>
      </w:r>
      <w:bookmarkEnd w:id="1"/>
    </w:p>
    <w:p w:rsidR="003A4EDC" w:rsidRDefault="003A4EDC" w:rsidP="001F0A5A">
      <w:pPr>
        <w:pStyle w:val="aff5"/>
        <w:numPr>
          <w:ilvl w:val="0"/>
          <w:numId w:val="38"/>
        </w:numPr>
        <w:spacing w:line="360" w:lineRule="auto"/>
        <w:ind w:left="0" w:right="-23" w:firstLine="709"/>
        <w:jc w:val="both"/>
        <w:rPr>
          <w:color w:val="231F20"/>
          <w:spacing w:val="-3"/>
          <w:sz w:val="26"/>
          <w:szCs w:val="26"/>
        </w:rPr>
      </w:pPr>
      <w:r w:rsidRPr="003A4EDC">
        <w:rPr>
          <w:color w:val="231F20"/>
          <w:spacing w:val="-3"/>
          <w:sz w:val="26"/>
          <w:szCs w:val="26"/>
        </w:rPr>
        <w:t xml:space="preserve">Для обеспечения оперативного мониторинга за состоянием </w:t>
      </w:r>
      <w:r w:rsidRPr="00B7702F">
        <w:rPr>
          <w:color w:val="231F20"/>
          <w:spacing w:val="-3"/>
          <w:sz w:val="26"/>
          <w:szCs w:val="26"/>
        </w:rPr>
        <w:t xml:space="preserve">наблюдаемых объектов, в первую очередь зданий и сооружений, являющихся </w:t>
      </w:r>
      <w:r w:rsidR="00B7702F" w:rsidRPr="00B7702F">
        <w:rPr>
          <w:color w:val="231F20"/>
          <w:spacing w:val="-3"/>
          <w:sz w:val="26"/>
          <w:szCs w:val="26"/>
        </w:rPr>
        <w:t>объектами В</w:t>
      </w:r>
      <w:r w:rsidRPr="00B7702F">
        <w:rPr>
          <w:color w:val="231F20"/>
          <w:spacing w:val="-3"/>
          <w:sz w:val="26"/>
          <w:szCs w:val="26"/>
        </w:rPr>
        <w:t xml:space="preserve">семирного наследия и особо ценными или находящихся в </w:t>
      </w:r>
      <w:r w:rsidRPr="00B7702F">
        <w:rPr>
          <w:color w:val="231F20"/>
          <w:spacing w:val="-3"/>
          <w:sz w:val="26"/>
          <w:szCs w:val="26"/>
        </w:rPr>
        <w:lastRenderedPageBreak/>
        <w:t>предаварийном и аварийном состоянии</w:t>
      </w:r>
      <w:r w:rsidRPr="003A4EDC">
        <w:rPr>
          <w:color w:val="231F20"/>
          <w:spacing w:val="-3"/>
          <w:sz w:val="26"/>
          <w:szCs w:val="26"/>
        </w:rPr>
        <w:t>, необходимо выполнение автоматизированного мониторинга, позволяющего с заданной цикличностью фиксировать, передавать и анализировать данные измерений.</w:t>
      </w:r>
    </w:p>
    <w:p w:rsidR="003A4EDC" w:rsidRPr="003A4EDC" w:rsidRDefault="003A4EDC" w:rsidP="001F0A5A">
      <w:pPr>
        <w:pStyle w:val="aff5"/>
        <w:numPr>
          <w:ilvl w:val="0"/>
          <w:numId w:val="38"/>
        </w:numPr>
        <w:spacing w:line="360" w:lineRule="auto"/>
        <w:ind w:left="0" w:right="-23" w:firstLine="709"/>
        <w:jc w:val="both"/>
        <w:rPr>
          <w:color w:val="231F20"/>
          <w:spacing w:val="-3"/>
          <w:sz w:val="26"/>
          <w:szCs w:val="26"/>
        </w:rPr>
      </w:pPr>
      <w:r w:rsidRPr="003A4EDC">
        <w:rPr>
          <w:color w:val="231F20"/>
          <w:spacing w:val="-3"/>
          <w:sz w:val="26"/>
          <w:szCs w:val="26"/>
        </w:rPr>
        <w:t>Автоматизированный мониторинг выполняется путем создания наблюдательной приборной сети, включающей средства измерения и передачи данных, и стационарной станции, которая должна обеспечивать в режиме реального времени выявление изменений контролируемых параметров с локализацией опасных участков.</w:t>
      </w:r>
    </w:p>
    <w:p w:rsidR="003A4EDC" w:rsidRPr="003A4EDC" w:rsidRDefault="003A4EDC" w:rsidP="001F0A5A">
      <w:pPr>
        <w:numPr>
          <w:ilvl w:val="0"/>
          <w:numId w:val="38"/>
        </w:numPr>
        <w:spacing w:line="360" w:lineRule="auto"/>
        <w:ind w:left="0" w:right="-23" w:firstLine="709"/>
        <w:jc w:val="both"/>
        <w:rPr>
          <w:color w:val="231F20"/>
          <w:spacing w:val="-3"/>
          <w:sz w:val="26"/>
          <w:szCs w:val="26"/>
        </w:rPr>
      </w:pPr>
      <w:r w:rsidRPr="003A4EDC">
        <w:rPr>
          <w:color w:val="231F20"/>
          <w:spacing w:val="-3"/>
          <w:sz w:val="26"/>
          <w:szCs w:val="26"/>
        </w:rPr>
        <w:t>Стационарная станция мониторинга должна производить автоматизированную комплексную обработку результатов измерений, выполнять анализ измеренных параметров, сравнивать их с предельно допустимыми значениями и выдавать заключения о состоянии объекта мониторинга.</w:t>
      </w:r>
    </w:p>
    <w:p w:rsidR="003A4EDC" w:rsidRPr="003A4EDC" w:rsidRDefault="003A4EDC" w:rsidP="001F0A5A">
      <w:pPr>
        <w:numPr>
          <w:ilvl w:val="0"/>
          <w:numId w:val="38"/>
        </w:numPr>
        <w:tabs>
          <w:tab w:val="num" w:pos="851"/>
        </w:tabs>
        <w:spacing w:line="360" w:lineRule="auto"/>
        <w:ind w:left="0" w:right="-23" w:firstLine="709"/>
        <w:jc w:val="both"/>
        <w:rPr>
          <w:color w:val="231F20"/>
          <w:spacing w:val="-3"/>
          <w:sz w:val="26"/>
          <w:szCs w:val="26"/>
        </w:rPr>
      </w:pPr>
      <w:r w:rsidRPr="003A4EDC">
        <w:rPr>
          <w:color w:val="231F20"/>
          <w:spacing w:val="-3"/>
          <w:sz w:val="26"/>
          <w:szCs w:val="26"/>
        </w:rPr>
        <w:t xml:space="preserve">Структура автоматизированной системы, методика записи и обработки результатов, обеспечение надежности функционирования системы должны отвечать общим требованиям нормативных документов по </w:t>
      </w:r>
      <w:r w:rsidRPr="00B7702F">
        <w:rPr>
          <w:color w:val="231F20"/>
          <w:spacing w:val="-3"/>
          <w:sz w:val="26"/>
          <w:szCs w:val="26"/>
        </w:rPr>
        <w:t>созданию и функционированию автоматизированных систем ГОСТ 34.003</w:t>
      </w:r>
      <w:r w:rsidR="00EA0481" w:rsidRPr="00B7702F">
        <w:rPr>
          <w:color w:val="231F20"/>
          <w:spacing w:val="-3"/>
          <w:sz w:val="26"/>
          <w:szCs w:val="26"/>
        </w:rPr>
        <w:t xml:space="preserve"> </w:t>
      </w:r>
      <w:r w:rsidRPr="00B7702F">
        <w:rPr>
          <w:color w:val="231F20"/>
          <w:spacing w:val="-3"/>
          <w:sz w:val="26"/>
          <w:szCs w:val="26"/>
        </w:rPr>
        <w:t xml:space="preserve">и </w:t>
      </w:r>
      <w:r w:rsidR="004C57B7" w:rsidRPr="00B7702F">
        <w:rPr>
          <w:color w:val="231F20"/>
          <w:spacing w:val="-3"/>
          <w:sz w:val="26"/>
          <w:szCs w:val="26"/>
        </w:rPr>
        <w:t>[</w:t>
      </w:r>
      <w:r w:rsidR="00D228BC">
        <w:rPr>
          <w:color w:val="231F20"/>
          <w:spacing w:val="-3"/>
          <w:sz w:val="26"/>
          <w:szCs w:val="26"/>
        </w:rPr>
        <w:t>9</w:t>
      </w:r>
      <w:r w:rsidR="004C57B7" w:rsidRPr="00B7702F">
        <w:rPr>
          <w:color w:val="231F20"/>
          <w:spacing w:val="-3"/>
          <w:sz w:val="26"/>
          <w:szCs w:val="26"/>
        </w:rPr>
        <w:t>]</w:t>
      </w:r>
      <w:r w:rsidRPr="00B7702F">
        <w:rPr>
          <w:color w:val="231F20"/>
          <w:spacing w:val="-3"/>
          <w:sz w:val="26"/>
          <w:szCs w:val="26"/>
        </w:rPr>
        <w:t>. Разработка автоматизированной системы, как правило, выполняется</w:t>
      </w:r>
      <w:r w:rsidRPr="003A4EDC">
        <w:rPr>
          <w:color w:val="231F20"/>
          <w:spacing w:val="-3"/>
          <w:sz w:val="26"/>
          <w:szCs w:val="26"/>
        </w:rPr>
        <w:t xml:space="preserve"> специализированной организацией.</w:t>
      </w:r>
    </w:p>
    <w:p w:rsidR="003A4EDC" w:rsidRPr="003A4EDC" w:rsidRDefault="003A4EDC" w:rsidP="001F0A5A">
      <w:pPr>
        <w:numPr>
          <w:ilvl w:val="0"/>
          <w:numId w:val="38"/>
        </w:numPr>
        <w:tabs>
          <w:tab w:val="num" w:pos="851"/>
        </w:tabs>
        <w:spacing w:line="360" w:lineRule="auto"/>
        <w:ind w:left="0" w:right="-23" w:firstLine="709"/>
        <w:jc w:val="both"/>
        <w:rPr>
          <w:color w:val="231F20"/>
          <w:spacing w:val="-3"/>
          <w:sz w:val="26"/>
          <w:szCs w:val="26"/>
        </w:rPr>
      </w:pPr>
      <w:r w:rsidRPr="003A4EDC">
        <w:rPr>
          <w:color w:val="231F20"/>
          <w:spacing w:val="-3"/>
          <w:sz w:val="26"/>
          <w:szCs w:val="26"/>
        </w:rPr>
        <w:t>Автоматическая фиксация наблюдаемых параметров может производиться без создания единой автоматизированной системы с помощью локальных систем, состоящих из отдельных приборов, фиксирующих измеряемые параметры с заданной частотой опроса, и накопителей данных (например</w:t>
      </w:r>
      <w:r w:rsidR="006A5ABD">
        <w:rPr>
          <w:color w:val="231F20"/>
          <w:spacing w:val="-3"/>
          <w:sz w:val="26"/>
          <w:szCs w:val="26"/>
        </w:rPr>
        <w:t>,</w:t>
      </w:r>
      <w:r w:rsidRPr="003A4EDC">
        <w:rPr>
          <w:color w:val="231F20"/>
          <w:spacing w:val="-3"/>
          <w:sz w:val="26"/>
          <w:szCs w:val="26"/>
        </w:rPr>
        <w:t xml:space="preserve"> логгеров).</w:t>
      </w:r>
    </w:p>
    <w:p w:rsidR="003A4EDC" w:rsidRPr="003A4EDC" w:rsidRDefault="003A4EDC" w:rsidP="001F0A5A">
      <w:pPr>
        <w:numPr>
          <w:ilvl w:val="0"/>
          <w:numId w:val="38"/>
        </w:numPr>
        <w:tabs>
          <w:tab w:val="num" w:pos="851"/>
        </w:tabs>
        <w:spacing w:line="360" w:lineRule="auto"/>
        <w:ind w:left="0" w:right="-23" w:firstLine="709"/>
        <w:jc w:val="both"/>
        <w:rPr>
          <w:color w:val="231F20"/>
          <w:spacing w:val="-3"/>
          <w:sz w:val="26"/>
          <w:szCs w:val="26"/>
        </w:rPr>
      </w:pPr>
      <w:r w:rsidRPr="003A4EDC">
        <w:rPr>
          <w:color w:val="231F20"/>
          <w:spacing w:val="-3"/>
          <w:sz w:val="26"/>
          <w:szCs w:val="26"/>
        </w:rPr>
        <w:t xml:space="preserve">Для автоматической фиксации наклонов конструкций рекомендуется применение двух- или одноосевых поверхностных инклинометров, стационарно устанавливаемых на конструкциях или переносных. Регистрация раскрытия трещин и напряжений в конструкциях осуществляется с применением специального приборного обеспечения: </w:t>
      </w:r>
      <w:proofErr w:type="spellStart"/>
      <w:r w:rsidRPr="003A4EDC">
        <w:rPr>
          <w:color w:val="231F20"/>
          <w:spacing w:val="-3"/>
          <w:sz w:val="26"/>
          <w:szCs w:val="26"/>
        </w:rPr>
        <w:t>трещиномеров</w:t>
      </w:r>
      <w:proofErr w:type="spellEnd"/>
      <w:r w:rsidRPr="003A4EDC">
        <w:rPr>
          <w:color w:val="231F20"/>
          <w:spacing w:val="-3"/>
          <w:sz w:val="26"/>
          <w:szCs w:val="26"/>
        </w:rPr>
        <w:t>, тензометров.</w:t>
      </w:r>
    </w:p>
    <w:p w:rsidR="003A4EDC" w:rsidRPr="003A4EDC" w:rsidRDefault="003A4EDC" w:rsidP="001F0A5A">
      <w:pPr>
        <w:numPr>
          <w:ilvl w:val="0"/>
          <w:numId w:val="38"/>
        </w:numPr>
        <w:tabs>
          <w:tab w:val="num" w:pos="851"/>
        </w:tabs>
        <w:spacing w:line="360" w:lineRule="auto"/>
        <w:ind w:left="0" w:right="-23" w:firstLine="709"/>
        <w:jc w:val="both"/>
        <w:rPr>
          <w:color w:val="231F20"/>
          <w:spacing w:val="-3"/>
          <w:sz w:val="26"/>
          <w:szCs w:val="26"/>
        </w:rPr>
      </w:pPr>
      <w:r w:rsidRPr="003A4EDC">
        <w:rPr>
          <w:color w:val="231F20"/>
          <w:spacing w:val="-3"/>
          <w:sz w:val="26"/>
          <w:szCs w:val="26"/>
        </w:rPr>
        <w:lastRenderedPageBreak/>
        <w:t>Фиксация параметров температурно-влажностного режима (температуры, влажности воздушной среды и конструкций и др.) осуществляется аналогичным образом с помощью соответствующих датчиков и логгеров.</w:t>
      </w:r>
    </w:p>
    <w:p w:rsidR="003A4EDC" w:rsidRPr="003A4EDC" w:rsidRDefault="003A4EDC" w:rsidP="001F0A5A">
      <w:pPr>
        <w:numPr>
          <w:ilvl w:val="0"/>
          <w:numId w:val="38"/>
        </w:numPr>
        <w:tabs>
          <w:tab w:val="num" w:pos="851"/>
        </w:tabs>
        <w:spacing w:line="360" w:lineRule="auto"/>
        <w:ind w:left="0" w:right="-23" w:firstLine="709"/>
        <w:jc w:val="both"/>
        <w:rPr>
          <w:color w:val="231F20"/>
          <w:spacing w:val="-3"/>
          <w:sz w:val="26"/>
          <w:szCs w:val="26"/>
        </w:rPr>
      </w:pPr>
      <w:r w:rsidRPr="003A4EDC">
        <w:rPr>
          <w:color w:val="231F20"/>
          <w:spacing w:val="-3"/>
          <w:sz w:val="26"/>
          <w:szCs w:val="26"/>
        </w:rPr>
        <w:t xml:space="preserve">Для передачи, собранных данных и их последующей обработки в режиме реального </w:t>
      </w:r>
      <w:proofErr w:type="gramStart"/>
      <w:r w:rsidRPr="003A4EDC">
        <w:rPr>
          <w:color w:val="231F20"/>
          <w:spacing w:val="-3"/>
          <w:sz w:val="26"/>
          <w:szCs w:val="26"/>
        </w:rPr>
        <w:t>времени</w:t>
      </w:r>
      <w:proofErr w:type="gramEnd"/>
      <w:r w:rsidRPr="003A4EDC">
        <w:rPr>
          <w:color w:val="231F20"/>
          <w:spacing w:val="-3"/>
          <w:sz w:val="26"/>
          <w:szCs w:val="26"/>
        </w:rPr>
        <w:t xml:space="preserve"> возможно использовать кабельные сети, радиосвязь или интернет.</w:t>
      </w:r>
    </w:p>
    <w:p w:rsidR="003A4EDC" w:rsidRDefault="003A4EDC" w:rsidP="001F0A5A">
      <w:pPr>
        <w:numPr>
          <w:ilvl w:val="0"/>
          <w:numId w:val="38"/>
        </w:numPr>
        <w:tabs>
          <w:tab w:val="num" w:pos="851"/>
        </w:tabs>
        <w:spacing w:line="360" w:lineRule="auto"/>
        <w:ind w:left="0" w:right="-23" w:firstLine="709"/>
        <w:jc w:val="both"/>
        <w:rPr>
          <w:color w:val="231F20"/>
          <w:spacing w:val="-3"/>
          <w:sz w:val="26"/>
          <w:szCs w:val="26"/>
        </w:rPr>
      </w:pPr>
      <w:r w:rsidRPr="003A4EDC">
        <w:rPr>
          <w:color w:val="231F20"/>
          <w:spacing w:val="-3"/>
          <w:sz w:val="26"/>
          <w:szCs w:val="26"/>
        </w:rPr>
        <w:t xml:space="preserve">Наличие стационарной системы не отменяет дополнительного применения «ручных» </w:t>
      </w:r>
      <w:r w:rsidRPr="00B7702F">
        <w:rPr>
          <w:color w:val="231F20"/>
          <w:spacing w:val="-3"/>
          <w:sz w:val="26"/>
          <w:szCs w:val="26"/>
        </w:rPr>
        <w:t>контрольных методов, позволяющих более полно оценить текущее состояние</w:t>
      </w:r>
      <w:r w:rsidR="008D0AD0" w:rsidRPr="00B7702F">
        <w:rPr>
          <w:color w:val="231F20"/>
          <w:spacing w:val="-3"/>
          <w:sz w:val="26"/>
          <w:szCs w:val="26"/>
        </w:rPr>
        <w:t xml:space="preserve"> объекта культурного наследия</w:t>
      </w:r>
      <w:r w:rsidRPr="00B7702F">
        <w:rPr>
          <w:color w:val="231F20"/>
          <w:spacing w:val="-3"/>
          <w:sz w:val="26"/>
          <w:szCs w:val="26"/>
        </w:rPr>
        <w:t xml:space="preserve"> или выполнить контроль параметров, не охваченных автоматизированной системой</w:t>
      </w:r>
      <w:r w:rsidRPr="003A4EDC">
        <w:rPr>
          <w:color w:val="231F20"/>
          <w:spacing w:val="-3"/>
          <w:sz w:val="26"/>
          <w:szCs w:val="26"/>
        </w:rPr>
        <w:t>.</w:t>
      </w:r>
    </w:p>
    <w:p w:rsidR="00330958" w:rsidRDefault="00330958" w:rsidP="00330958">
      <w:pPr>
        <w:spacing w:line="360" w:lineRule="auto"/>
        <w:ind w:left="709" w:right="-23" w:firstLine="0"/>
        <w:jc w:val="both"/>
        <w:rPr>
          <w:color w:val="231F20"/>
          <w:spacing w:val="-3"/>
          <w:sz w:val="26"/>
          <w:szCs w:val="26"/>
        </w:rPr>
      </w:pPr>
    </w:p>
    <w:p w:rsidR="00330958" w:rsidRPr="00330958" w:rsidRDefault="00330958" w:rsidP="00330958">
      <w:pPr>
        <w:tabs>
          <w:tab w:val="left" w:pos="1418"/>
        </w:tabs>
        <w:ind w:right="-23" w:firstLine="709"/>
        <w:jc w:val="both"/>
        <w:rPr>
          <w:b/>
          <w:bCs/>
          <w:color w:val="231F20"/>
          <w:spacing w:val="-3"/>
          <w:sz w:val="26"/>
          <w:szCs w:val="26"/>
        </w:rPr>
      </w:pPr>
      <w:bookmarkStart w:id="2" w:name="_Toc372214840"/>
      <w:r w:rsidRPr="00330958">
        <w:rPr>
          <w:b/>
          <w:bCs/>
          <w:color w:val="231F20"/>
          <w:spacing w:val="-3"/>
          <w:sz w:val="26"/>
          <w:szCs w:val="26"/>
        </w:rPr>
        <w:t>1</w:t>
      </w:r>
      <w:r>
        <w:rPr>
          <w:b/>
          <w:bCs/>
          <w:color w:val="231F20"/>
          <w:spacing w:val="-3"/>
          <w:sz w:val="26"/>
          <w:szCs w:val="26"/>
        </w:rPr>
        <w:t>3</w:t>
      </w:r>
      <w:r>
        <w:rPr>
          <w:b/>
          <w:bCs/>
          <w:color w:val="231F20"/>
          <w:spacing w:val="-3"/>
          <w:sz w:val="26"/>
          <w:szCs w:val="26"/>
        </w:rPr>
        <w:tab/>
      </w:r>
      <w:r w:rsidRPr="00330958">
        <w:rPr>
          <w:b/>
          <w:bCs/>
          <w:color w:val="231F20"/>
          <w:spacing w:val="-3"/>
          <w:sz w:val="26"/>
          <w:szCs w:val="26"/>
        </w:rPr>
        <w:t>Научно-техническое сопровождение</w:t>
      </w:r>
      <w:bookmarkEnd w:id="2"/>
    </w:p>
    <w:p w:rsidR="00330958" w:rsidRPr="00330958" w:rsidRDefault="00330958" w:rsidP="001F0A5A">
      <w:pPr>
        <w:numPr>
          <w:ilvl w:val="0"/>
          <w:numId w:val="39"/>
        </w:numPr>
        <w:tabs>
          <w:tab w:val="clear" w:pos="851"/>
        </w:tabs>
        <w:spacing w:line="360" w:lineRule="auto"/>
        <w:ind w:right="-23" w:firstLine="709"/>
        <w:jc w:val="both"/>
        <w:rPr>
          <w:color w:val="231F20"/>
          <w:spacing w:val="-3"/>
          <w:sz w:val="26"/>
          <w:szCs w:val="26"/>
        </w:rPr>
      </w:pPr>
      <w:r w:rsidRPr="00330958">
        <w:rPr>
          <w:color w:val="231F20"/>
          <w:spacing w:val="-3"/>
          <w:sz w:val="26"/>
          <w:szCs w:val="26"/>
        </w:rPr>
        <w:t>Научно-техническое сопровождение является обязательным при выполнении работ:</w:t>
      </w:r>
    </w:p>
    <w:p w:rsidR="00330958" w:rsidRPr="00B7702F" w:rsidRDefault="00330958" w:rsidP="001F0A5A">
      <w:pPr>
        <w:numPr>
          <w:ilvl w:val="0"/>
          <w:numId w:val="40"/>
        </w:numPr>
        <w:spacing w:line="360" w:lineRule="auto"/>
        <w:ind w:right="-23"/>
        <w:jc w:val="both"/>
        <w:rPr>
          <w:color w:val="231F20"/>
          <w:spacing w:val="-3"/>
          <w:sz w:val="26"/>
          <w:szCs w:val="26"/>
        </w:rPr>
      </w:pPr>
      <w:r w:rsidRPr="00330958">
        <w:rPr>
          <w:color w:val="231F20"/>
          <w:spacing w:val="-3"/>
          <w:sz w:val="26"/>
          <w:szCs w:val="26"/>
        </w:rPr>
        <w:t xml:space="preserve">на </w:t>
      </w:r>
      <w:r w:rsidRPr="00B7702F">
        <w:rPr>
          <w:color w:val="231F20"/>
          <w:spacing w:val="-3"/>
          <w:sz w:val="26"/>
          <w:szCs w:val="26"/>
        </w:rPr>
        <w:t>памятниках всемирного наследия</w:t>
      </w:r>
      <w:r w:rsidR="003E3276" w:rsidRPr="00B7702F">
        <w:rPr>
          <w:color w:val="231F20"/>
          <w:spacing w:val="-3"/>
          <w:sz w:val="26"/>
          <w:szCs w:val="26"/>
        </w:rPr>
        <w:t xml:space="preserve"> </w:t>
      </w:r>
      <w:r w:rsidRPr="00B7702F">
        <w:rPr>
          <w:color w:val="231F20"/>
          <w:spacing w:val="-3"/>
          <w:sz w:val="26"/>
          <w:szCs w:val="26"/>
        </w:rPr>
        <w:t>и особо ценных объектах культурного наследия народов России;</w:t>
      </w:r>
    </w:p>
    <w:p w:rsidR="00330958" w:rsidRPr="00B7702F" w:rsidRDefault="00330958" w:rsidP="001F0A5A">
      <w:pPr>
        <w:numPr>
          <w:ilvl w:val="0"/>
          <w:numId w:val="40"/>
        </w:numPr>
        <w:spacing w:line="360" w:lineRule="auto"/>
        <w:ind w:right="-23"/>
        <w:jc w:val="both"/>
        <w:rPr>
          <w:color w:val="231F20"/>
          <w:spacing w:val="-3"/>
          <w:sz w:val="26"/>
          <w:szCs w:val="26"/>
        </w:rPr>
      </w:pPr>
      <w:r w:rsidRPr="00B7702F">
        <w:rPr>
          <w:color w:val="231F20"/>
          <w:spacing w:val="-3"/>
          <w:sz w:val="26"/>
          <w:szCs w:val="26"/>
        </w:rPr>
        <w:t xml:space="preserve">на </w:t>
      </w:r>
      <w:r w:rsidR="003E3276" w:rsidRPr="00B7702F">
        <w:rPr>
          <w:color w:val="231F20"/>
          <w:spacing w:val="-3"/>
          <w:sz w:val="26"/>
          <w:szCs w:val="26"/>
        </w:rPr>
        <w:t>объектах культурного наследия</w:t>
      </w:r>
      <w:r w:rsidRPr="00B7702F">
        <w:rPr>
          <w:color w:val="231F20"/>
          <w:spacing w:val="-3"/>
          <w:sz w:val="26"/>
          <w:szCs w:val="26"/>
        </w:rPr>
        <w:t>, находящихся в предаварийном и аварийном состоянии;</w:t>
      </w:r>
    </w:p>
    <w:p w:rsidR="00330958" w:rsidRPr="00330958" w:rsidRDefault="00330958" w:rsidP="001F0A5A">
      <w:pPr>
        <w:numPr>
          <w:ilvl w:val="0"/>
          <w:numId w:val="40"/>
        </w:numPr>
        <w:spacing w:line="360" w:lineRule="auto"/>
        <w:ind w:right="-23"/>
        <w:jc w:val="both"/>
        <w:rPr>
          <w:color w:val="231F20"/>
          <w:spacing w:val="-3"/>
          <w:sz w:val="26"/>
          <w:szCs w:val="26"/>
        </w:rPr>
      </w:pPr>
      <w:r w:rsidRPr="00330958">
        <w:rPr>
          <w:color w:val="231F20"/>
          <w:spacing w:val="-3"/>
          <w:sz w:val="26"/>
          <w:szCs w:val="26"/>
        </w:rPr>
        <w:t>на объектах, расположенных в зонах проявления опасных геологических процессов и подверженных серьезным техногенным воздействиям.</w:t>
      </w:r>
    </w:p>
    <w:p w:rsidR="00330958" w:rsidRPr="00330958" w:rsidRDefault="00330958" w:rsidP="001F0A5A">
      <w:pPr>
        <w:numPr>
          <w:ilvl w:val="0"/>
          <w:numId w:val="39"/>
        </w:numPr>
        <w:tabs>
          <w:tab w:val="clear" w:pos="851"/>
        </w:tabs>
        <w:spacing w:line="360" w:lineRule="auto"/>
        <w:ind w:right="-23" w:firstLine="709"/>
        <w:jc w:val="both"/>
        <w:rPr>
          <w:color w:val="231F20"/>
          <w:spacing w:val="-3"/>
          <w:sz w:val="26"/>
          <w:szCs w:val="26"/>
        </w:rPr>
      </w:pPr>
      <w:r w:rsidRPr="00330958">
        <w:rPr>
          <w:color w:val="231F20"/>
          <w:spacing w:val="-3"/>
          <w:sz w:val="26"/>
          <w:szCs w:val="26"/>
        </w:rPr>
        <w:t>Научно-техническое сопровождение должно предусматриваться при составлении технического задания, программы работ, проекта мониторинга. Научно-техническое сопровождение осуществляется в период проведения мониторинга и включает в себя:</w:t>
      </w:r>
    </w:p>
    <w:p w:rsidR="00330958" w:rsidRPr="00330958" w:rsidRDefault="00330958" w:rsidP="001F0A5A">
      <w:pPr>
        <w:numPr>
          <w:ilvl w:val="0"/>
          <w:numId w:val="40"/>
        </w:numPr>
        <w:spacing w:line="360" w:lineRule="auto"/>
        <w:ind w:right="-23" w:firstLine="709"/>
        <w:jc w:val="both"/>
        <w:rPr>
          <w:color w:val="231F20"/>
          <w:spacing w:val="-3"/>
          <w:sz w:val="26"/>
          <w:szCs w:val="26"/>
        </w:rPr>
      </w:pPr>
      <w:r w:rsidRPr="00330958">
        <w:rPr>
          <w:color w:val="231F20"/>
          <w:spacing w:val="-3"/>
          <w:sz w:val="26"/>
          <w:szCs w:val="26"/>
        </w:rPr>
        <w:t>анализ и обобщение результатов инженерно-технических исследований выполненных раннее;</w:t>
      </w:r>
    </w:p>
    <w:p w:rsidR="00330958" w:rsidRPr="00330958" w:rsidRDefault="00330958" w:rsidP="001F0A5A">
      <w:pPr>
        <w:numPr>
          <w:ilvl w:val="0"/>
          <w:numId w:val="40"/>
        </w:numPr>
        <w:spacing w:line="360" w:lineRule="auto"/>
        <w:ind w:right="-23" w:firstLine="709"/>
        <w:jc w:val="both"/>
        <w:rPr>
          <w:color w:val="231F20"/>
          <w:spacing w:val="-3"/>
          <w:sz w:val="26"/>
          <w:szCs w:val="26"/>
        </w:rPr>
      </w:pPr>
      <w:r w:rsidRPr="00330958">
        <w:rPr>
          <w:color w:val="231F20"/>
          <w:spacing w:val="-3"/>
          <w:sz w:val="26"/>
          <w:szCs w:val="26"/>
        </w:rPr>
        <w:t>анализ результатов различных видов мониторинга, данных по контролю качества выполнения работ, а также информации и предписаний, поступающих от надзорных и контролирующих организаций;</w:t>
      </w:r>
    </w:p>
    <w:p w:rsidR="00330958" w:rsidRPr="00330958" w:rsidRDefault="00330958" w:rsidP="001F0A5A">
      <w:pPr>
        <w:numPr>
          <w:ilvl w:val="0"/>
          <w:numId w:val="40"/>
        </w:numPr>
        <w:spacing w:line="360" w:lineRule="auto"/>
        <w:ind w:right="-23" w:firstLine="709"/>
        <w:jc w:val="both"/>
        <w:rPr>
          <w:color w:val="231F20"/>
          <w:spacing w:val="-3"/>
          <w:sz w:val="26"/>
          <w:szCs w:val="26"/>
        </w:rPr>
      </w:pPr>
      <w:r w:rsidRPr="00330958">
        <w:rPr>
          <w:color w:val="231F20"/>
          <w:spacing w:val="-3"/>
          <w:sz w:val="26"/>
          <w:szCs w:val="26"/>
        </w:rPr>
        <w:lastRenderedPageBreak/>
        <w:t xml:space="preserve">составление прогноза состояния </w:t>
      </w:r>
      <w:r>
        <w:rPr>
          <w:color w:val="231F20"/>
          <w:spacing w:val="-3"/>
          <w:sz w:val="26"/>
          <w:szCs w:val="26"/>
        </w:rPr>
        <w:t>п</w:t>
      </w:r>
      <w:r w:rsidRPr="00330958">
        <w:rPr>
          <w:color w:val="231F20"/>
          <w:spacing w:val="-3"/>
          <w:sz w:val="26"/>
          <w:szCs w:val="26"/>
        </w:rPr>
        <w:t>амятников, находящихся в зоне влияния строительства прогноза изменения, изменение локальных геологических факторов;</w:t>
      </w:r>
    </w:p>
    <w:p w:rsidR="00330958" w:rsidRPr="00330958" w:rsidRDefault="00330958" w:rsidP="001F0A5A">
      <w:pPr>
        <w:numPr>
          <w:ilvl w:val="0"/>
          <w:numId w:val="40"/>
        </w:numPr>
        <w:spacing w:line="360" w:lineRule="auto"/>
        <w:ind w:right="-23" w:firstLine="709"/>
        <w:jc w:val="both"/>
        <w:rPr>
          <w:color w:val="231F20"/>
          <w:spacing w:val="-3"/>
          <w:sz w:val="26"/>
          <w:szCs w:val="26"/>
        </w:rPr>
      </w:pPr>
      <w:r w:rsidRPr="00330958">
        <w:rPr>
          <w:color w:val="231F20"/>
          <w:spacing w:val="-3"/>
          <w:sz w:val="26"/>
          <w:szCs w:val="26"/>
        </w:rPr>
        <w:t xml:space="preserve">решение сложных технологических и организационных вопросов, возникающих в процессе выполнения мониторинга. </w:t>
      </w:r>
    </w:p>
    <w:p w:rsidR="00330958" w:rsidRPr="00330958" w:rsidRDefault="00330958" w:rsidP="001F0A5A">
      <w:pPr>
        <w:numPr>
          <w:ilvl w:val="0"/>
          <w:numId w:val="39"/>
        </w:numPr>
        <w:tabs>
          <w:tab w:val="clear" w:pos="851"/>
        </w:tabs>
        <w:spacing w:line="360" w:lineRule="auto"/>
        <w:ind w:right="-23" w:firstLine="709"/>
        <w:jc w:val="both"/>
        <w:rPr>
          <w:color w:val="231F20"/>
          <w:spacing w:val="-3"/>
          <w:sz w:val="26"/>
          <w:szCs w:val="26"/>
        </w:rPr>
      </w:pPr>
      <w:r w:rsidRPr="00330958">
        <w:rPr>
          <w:color w:val="231F20"/>
          <w:spacing w:val="-3"/>
          <w:sz w:val="26"/>
          <w:szCs w:val="26"/>
        </w:rPr>
        <w:t>Организацией, выполняющей научно-техническое сопровождение мониторинга, согласовываются программы работ, методики проведения изысканий, выводы и рекомендации по результатам мониторинга.</w:t>
      </w:r>
    </w:p>
    <w:p w:rsidR="00330958" w:rsidRDefault="00330958" w:rsidP="001F0A5A">
      <w:pPr>
        <w:numPr>
          <w:ilvl w:val="0"/>
          <w:numId w:val="39"/>
        </w:numPr>
        <w:tabs>
          <w:tab w:val="clear" w:pos="851"/>
        </w:tabs>
        <w:spacing w:line="360" w:lineRule="auto"/>
        <w:ind w:right="-23" w:firstLine="709"/>
        <w:jc w:val="both"/>
        <w:rPr>
          <w:color w:val="231F20"/>
          <w:spacing w:val="-3"/>
          <w:sz w:val="26"/>
          <w:szCs w:val="26"/>
        </w:rPr>
      </w:pPr>
      <w:r w:rsidRPr="00330958">
        <w:rPr>
          <w:color w:val="231F20"/>
          <w:spacing w:val="-3"/>
          <w:sz w:val="26"/>
          <w:szCs w:val="26"/>
        </w:rPr>
        <w:t xml:space="preserve">В рамках выполнения научно-технического сопровождения принимаются решения по ликвидации негативных факторов, влияющих на состояние конструкций </w:t>
      </w:r>
      <w:r>
        <w:rPr>
          <w:color w:val="231F20"/>
          <w:spacing w:val="-3"/>
          <w:sz w:val="26"/>
          <w:szCs w:val="26"/>
        </w:rPr>
        <w:t>п</w:t>
      </w:r>
      <w:r w:rsidRPr="00330958">
        <w:rPr>
          <w:color w:val="231F20"/>
          <w:spacing w:val="-3"/>
          <w:sz w:val="26"/>
          <w:szCs w:val="26"/>
        </w:rPr>
        <w:t>амятников и окружающей территории.</w:t>
      </w:r>
    </w:p>
    <w:p w:rsidR="00330958" w:rsidRPr="00330958" w:rsidRDefault="00330958" w:rsidP="00330958">
      <w:pPr>
        <w:spacing w:line="360" w:lineRule="auto"/>
        <w:ind w:left="709" w:right="-23" w:firstLine="0"/>
        <w:jc w:val="both"/>
        <w:rPr>
          <w:color w:val="231F20"/>
          <w:spacing w:val="-3"/>
          <w:sz w:val="26"/>
          <w:szCs w:val="26"/>
        </w:rPr>
      </w:pPr>
    </w:p>
    <w:p w:rsidR="00330958" w:rsidRPr="00330958" w:rsidRDefault="00330958" w:rsidP="00330958">
      <w:pPr>
        <w:tabs>
          <w:tab w:val="left" w:pos="1418"/>
        </w:tabs>
        <w:ind w:right="-23" w:firstLine="709"/>
        <w:jc w:val="both"/>
        <w:rPr>
          <w:b/>
          <w:bCs/>
          <w:color w:val="231F20"/>
          <w:spacing w:val="-3"/>
          <w:sz w:val="26"/>
          <w:szCs w:val="26"/>
        </w:rPr>
      </w:pPr>
      <w:bookmarkStart w:id="3" w:name="_Toc372214841"/>
      <w:r w:rsidRPr="00330958">
        <w:rPr>
          <w:b/>
          <w:bCs/>
          <w:color w:val="231F20"/>
          <w:spacing w:val="-3"/>
          <w:sz w:val="26"/>
          <w:szCs w:val="26"/>
        </w:rPr>
        <w:t>1</w:t>
      </w:r>
      <w:r>
        <w:rPr>
          <w:b/>
          <w:bCs/>
          <w:color w:val="231F20"/>
          <w:spacing w:val="-3"/>
          <w:sz w:val="26"/>
          <w:szCs w:val="26"/>
        </w:rPr>
        <w:t>4</w:t>
      </w:r>
      <w:r>
        <w:rPr>
          <w:b/>
          <w:bCs/>
          <w:color w:val="231F20"/>
          <w:spacing w:val="-3"/>
          <w:sz w:val="26"/>
          <w:szCs w:val="26"/>
        </w:rPr>
        <w:tab/>
      </w:r>
      <w:r w:rsidRPr="00330958">
        <w:rPr>
          <w:b/>
          <w:bCs/>
          <w:color w:val="231F20"/>
          <w:spacing w:val="-3"/>
          <w:sz w:val="26"/>
          <w:szCs w:val="26"/>
        </w:rPr>
        <w:t>Общее техническое заключение</w:t>
      </w:r>
      <w:bookmarkEnd w:id="3"/>
    </w:p>
    <w:p w:rsidR="00330958" w:rsidRPr="00B7702F" w:rsidRDefault="00330958" w:rsidP="001F0A5A">
      <w:pPr>
        <w:numPr>
          <w:ilvl w:val="0"/>
          <w:numId w:val="41"/>
        </w:numPr>
        <w:tabs>
          <w:tab w:val="clear" w:pos="851"/>
        </w:tabs>
        <w:spacing w:line="360" w:lineRule="auto"/>
        <w:ind w:right="-23" w:firstLine="709"/>
        <w:jc w:val="both"/>
        <w:rPr>
          <w:color w:val="231F20"/>
          <w:spacing w:val="-3"/>
          <w:sz w:val="26"/>
          <w:szCs w:val="26"/>
        </w:rPr>
      </w:pPr>
      <w:r w:rsidRPr="00330958">
        <w:rPr>
          <w:color w:val="231F20"/>
          <w:spacing w:val="-3"/>
          <w:sz w:val="26"/>
          <w:szCs w:val="26"/>
        </w:rPr>
        <w:t xml:space="preserve">По результатам постоянного мониторинга выпускается общее техническое заключение (технический отчёт). При большом объеме исследования рекомендуется выпускать отдельно тома отчет по каждому направлению </w:t>
      </w:r>
      <w:r w:rsidRPr="00B7702F">
        <w:rPr>
          <w:color w:val="231F20"/>
          <w:spacing w:val="-3"/>
          <w:sz w:val="26"/>
          <w:szCs w:val="26"/>
        </w:rPr>
        <w:t>мониторинга.</w:t>
      </w:r>
    </w:p>
    <w:p w:rsidR="00330958" w:rsidRPr="00B7702F" w:rsidRDefault="00330958" w:rsidP="001F0A5A">
      <w:pPr>
        <w:numPr>
          <w:ilvl w:val="0"/>
          <w:numId w:val="41"/>
        </w:numPr>
        <w:tabs>
          <w:tab w:val="clear" w:pos="851"/>
        </w:tabs>
        <w:spacing w:line="360" w:lineRule="auto"/>
        <w:ind w:right="-23" w:firstLine="709"/>
        <w:jc w:val="both"/>
        <w:rPr>
          <w:color w:val="231F20"/>
          <w:spacing w:val="-3"/>
          <w:sz w:val="26"/>
          <w:szCs w:val="26"/>
        </w:rPr>
      </w:pPr>
      <w:r w:rsidRPr="00B7702F">
        <w:rPr>
          <w:color w:val="231F20"/>
          <w:spacing w:val="-3"/>
          <w:sz w:val="26"/>
          <w:szCs w:val="26"/>
        </w:rPr>
        <w:t xml:space="preserve">В случае обнаружения в процессе мониторинга значительных изменений состояния </w:t>
      </w:r>
      <w:r w:rsidR="003E3276" w:rsidRPr="00B7702F">
        <w:rPr>
          <w:color w:val="231F20"/>
          <w:spacing w:val="-3"/>
          <w:sz w:val="26"/>
          <w:szCs w:val="26"/>
        </w:rPr>
        <w:t>объекта культурного наследия</w:t>
      </w:r>
      <w:r w:rsidRPr="00B7702F">
        <w:rPr>
          <w:color w:val="231F20"/>
          <w:spacing w:val="-3"/>
          <w:sz w:val="26"/>
          <w:szCs w:val="26"/>
        </w:rPr>
        <w:t xml:space="preserve">, влияющих на состояние или эксплуатационную пригодность </w:t>
      </w:r>
      <w:r w:rsidR="00B7702F" w:rsidRPr="00B7702F">
        <w:rPr>
          <w:color w:val="231F20"/>
          <w:spacing w:val="-3"/>
          <w:sz w:val="26"/>
          <w:szCs w:val="26"/>
        </w:rPr>
        <w:t>объекта культурного наследия</w:t>
      </w:r>
      <w:r w:rsidRPr="00B7702F">
        <w:rPr>
          <w:color w:val="231F20"/>
          <w:spacing w:val="-3"/>
          <w:sz w:val="26"/>
          <w:szCs w:val="26"/>
        </w:rPr>
        <w:t>, его результаты незамедлительно сообщаются заказчику (до выпуска общего технического заключения) для принятия оперативных решений.</w:t>
      </w:r>
    </w:p>
    <w:p w:rsidR="00330958" w:rsidRPr="00B7702F" w:rsidRDefault="00330958" w:rsidP="001F0A5A">
      <w:pPr>
        <w:numPr>
          <w:ilvl w:val="0"/>
          <w:numId w:val="41"/>
        </w:numPr>
        <w:tabs>
          <w:tab w:val="clear" w:pos="851"/>
        </w:tabs>
        <w:spacing w:line="360" w:lineRule="auto"/>
        <w:ind w:right="-23" w:firstLine="709"/>
        <w:jc w:val="both"/>
        <w:rPr>
          <w:color w:val="231F20"/>
          <w:spacing w:val="-3"/>
          <w:sz w:val="26"/>
          <w:szCs w:val="26"/>
        </w:rPr>
      </w:pPr>
      <w:r w:rsidRPr="00B7702F">
        <w:rPr>
          <w:color w:val="231F20"/>
          <w:spacing w:val="-3"/>
          <w:sz w:val="26"/>
          <w:szCs w:val="26"/>
        </w:rPr>
        <w:t xml:space="preserve">При выполнении срочного мониторинга по каждому циклу наблюдений выпускается техническая справка, содержащая величины контролируемых параметров и выводы о текущем состоянии </w:t>
      </w:r>
      <w:r w:rsidR="00B7702F">
        <w:rPr>
          <w:color w:val="231F20"/>
          <w:spacing w:val="-3"/>
          <w:sz w:val="26"/>
          <w:szCs w:val="26"/>
        </w:rPr>
        <w:t>о</w:t>
      </w:r>
      <w:r w:rsidR="003E3276" w:rsidRPr="00B7702F">
        <w:rPr>
          <w:color w:val="231F20"/>
          <w:spacing w:val="-3"/>
          <w:sz w:val="26"/>
          <w:szCs w:val="26"/>
        </w:rPr>
        <w:t xml:space="preserve">бъекта культурного наследия. В </w:t>
      </w:r>
      <w:r w:rsidRPr="00B7702F">
        <w:rPr>
          <w:color w:val="231F20"/>
          <w:spacing w:val="-3"/>
          <w:sz w:val="26"/>
          <w:szCs w:val="26"/>
        </w:rPr>
        <w:t>случае фиксации недопустимых изменений контролируемых параметров указываются причины их возникновения и даются рекомендациями по устранению негативных процессов. При завершении срочного мониторинга выпускается общее техническое заключение.</w:t>
      </w:r>
    </w:p>
    <w:p w:rsidR="00330958" w:rsidRPr="00330958" w:rsidRDefault="00330958" w:rsidP="001F0A5A">
      <w:pPr>
        <w:numPr>
          <w:ilvl w:val="0"/>
          <w:numId w:val="41"/>
        </w:numPr>
        <w:tabs>
          <w:tab w:val="clear" w:pos="851"/>
        </w:tabs>
        <w:spacing w:line="360" w:lineRule="auto"/>
        <w:ind w:right="-23" w:firstLine="709"/>
        <w:jc w:val="both"/>
        <w:rPr>
          <w:color w:val="231F20"/>
          <w:spacing w:val="-3"/>
          <w:sz w:val="26"/>
          <w:szCs w:val="26"/>
        </w:rPr>
      </w:pPr>
      <w:r w:rsidRPr="00B7702F">
        <w:rPr>
          <w:color w:val="231F20"/>
          <w:spacing w:val="-3"/>
          <w:sz w:val="26"/>
          <w:szCs w:val="26"/>
        </w:rPr>
        <w:t xml:space="preserve">В общем техническом заключении должна содержаться информация, характеризующая </w:t>
      </w:r>
      <w:r w:rsidR="003E3276" w:rsidRPr="00B7702F">
        <w:rPr>
          <w:color w:val="231F20"/>
          <w:spacing w:val="-3"/>
          <w:sz w:val="26"/>
          <w:szCs w:val="26"/>
        </w:rPr>
        <w:t>объект культурного наследия</w:t>
      </w:r>
      <w:r w:rsidRPr="00B7702F">
        <w:rPr>
          <w:color w:val="231F20"/>
          <w:spacing w:val="-3"/>
          <w:sz w:val="26"/>
          <w:szCs w:val="26"/>
        </w:rPr>
        <w:t xml:space="preserve">, включая данные </w:t>
      </w:r>
      <w:r w:rsidRPr="00B7702F">
        <w:rPr>
          <w:color w:val="231F20"/>
          <w:spacing w:val="-3"/>
          <w:sz w:val="26"/>
          <w:szCs w:val="26"/>
        </w:rPr>
        <w:lastRenderedPageBreak/>
        <w:t>историко-архивных материалов, характеристики ландшафтно-климатических</w:t>
      </w:r>
      <w:r w:rsidRPr="00330958">
        <w:rPr>
          <w:color w:val="231F20"/>
          <w:spacing w:val="-3"/>
          <w:sz w:val="26"/>
          <w:szCs w:val="26"/>
        </w:rPr>
        <w:t xml:space="preserve"> условий территорий, эксплуатационных условий, инженерно-геологических условий площадки размещения и описание конструктивного выполнения </w:t>
      </w:r>
      <w:r>
        <w:rPr>
          <w:color w:val="231F20"/>
          <w:spacing w:val="-3"/>
          <w:sz w:val="26"/>
          <w:szCs w:val="26"/>
        </w:rPr>
        <w:t>п</w:t>
      </w:r>
      <w:r w:rsidRPr="00330958">
        <w:rPr>
          <w:color w:val="231F20"/>
          <w:spacing w:val="-3"/>
          <w:sz w:val="26"/>
          <w:szCs w:val="26"/>
        </w:rPr>
        <w:t>амятника.</w:t>
      </w:r>
    </w:p>
    <w:p w:rsidR="00330958" w:rsidRPr="00B7702F" w:rsidRDefault="00330958" w:rsidP="001F0A5A">
      <w:pPr>
        <w:numPr>
          <w:ilvl w:val="0"/>
          <w:numId w:val="41"/>
        </w:numPr>
        <w:spacing w:line="360" w:lineRule="auto"/>
        <w:ind w:right="-23" w:firstLine="709"/>
        <w:jc w:val="both"/>
        <w:rPr>
          <w:color w:val="231F20"/>
          <w:spacing w:val="-3"/>
          <w:sz w:val="26"/>
          <w:szCs w:val="26"/>
        </w:rPr>
      </w:pPr>
      <w:r w:rsidRPr="00330958">
        <w:rPr>
          <w:color w:val="231F20"/>
          <w:spacing w:val="-3"/>
          <w:sz w:val="26"/>
          <w:szCs w:val="26"/>
        </w:rPr>
        <w:t xml:space="preserve">В общем техническом заключении должны быть представлены результаты всех видов проведенного мониторинга с указанием выявленных повреждений и динамики их развития, включая ведомости дефектов, графики изменения фиксируемых параметров, акты освидетельствования состояния </w:t>
      </w:r>
      <w:r w:rsidR="003E3276" w:rsidRPr="00B7702F">
        <w:rPr>
          <w:color w:val="231F20"/>
          <w:spacing w:val="-3"/>
          <w:sz w:val="26"/>
          <w:szCs w:val="26"/>
        </w:rPr>
        <w:t>объекта культурного наследия</w:t>
      </w:r>
      <w:r w:rsidRPr="00B7702F">
        <w:rPr>
          <w:color w:val="231F20"/>
          <w:spacing w:val="-3"/>
          <w:sz w:val="26"/>
          <w:szCs w:val="26"/>
        </w:rPr>
        <w:t>.</w:t>
      </w:r>
    </w:p>
    <w:p w:rsidR="00330958" w:rsidRPr="00B7702F" w:rsidRDefault="00330958" w:rsidP="001F0A5A">
      <w:pPr>
        <w:numPr>
          <w:ilvl w:val="0"/>
          <w:numId w:val="41"/>
        </w:numPr>
        <w:spacing w:line="360" w:lineRule="auto"/>
        <w:ind w:right="-23" w:firstLine="709"/>
        <w:jc w:val="both"/>
        <w:rPr>
          <w:color w:val="231F20"/>
          <w:spacing w:val="-3"/>
          <w:sz w:val="26"/>
          <w:szCs w:val="26"/>
        </w:rPr>
      </w:pPr>
      <w:r w:rsidRPr="00B7702F">
        <w:rPr>
          <w:color w:val="231F20"/>
          <w:spacing w:val="-3"/>
          <w:sz w:val="26"/>
          <w:szCs w:val="26"/>
        </w:rPr>
        <w:t xml:space="preserve">По результатам анализа и обобщения результатам мониторинга в заключении должны быть даны выводы о состоянии </w:t>
      </w:r>
      <w:r w:rsidR="003E3276" w:rsidRPr="00B7702F">
        <w:rPr>
          <w:color w:val="231F20"/>
          <w:spacing w:val="-3"/>
          <w:sz w:val="26"/>
          <w:szCs w:val="26"/>
        </w:rPr>
        <w:t>объекта культурного наследия</w:t>
      </w:r>
      <w:r w:rsidRPr="00B7702F">
        <w:rPr>
          <w:color w:val="231F20"/>
          <w:spacing w:val="-3"/>
          <w:sz w:val="26"/>
          <w:szCs w:val="26"/>
        </w:rPr>
        <w:t xml:space="preserve"> с указанием нормативного уровня его состояния, возможности продолжения его эксплуатации и времени проведения следующего цикла мониторинга.</w:t>
      </w:r>
    </w:p>
    <w:p w:rsidR="00330958" w:rsidRPr="00B7702F" w:rsidRDefault="00330958" w:rsidP="001F0A5A">
      <w:pPr>
        <w:numPr>
          <w:ilvl w:val="0"/>
          <w:numId w:val="41"/>
        </w:numPr>
        <w:spacing w:line="360" w:lineRule="auto"/>
        <w:ind w:right="-23" w:firstLine="709"/>
        <w:jc w:val="both"/>
        <w:rPr>
          <w:color w:val="231F20"/>
          <w:spacing w:val="-3"/>
          <w:sz w:val="26"/>
          <w:szCs w:val="26"/>
        </w:rPr>
      </w:pPr>
      <w:r w:rsidRPr="00B7702F">
        <w:rPr>
          <w:color w:val="231F20"/>
          <w:spacing w:val="-3"/>
          <w:sz w:val="26"/>
          <w:szCs w:val="26"/>
        </w:rPr>
        <w:t xml:space="preserve">В заключении (в случае необходимости) должно содержаться техническое задание по предупреждению и устранению негативных изменений и выполнению инженерно-технических исследований </w:t>
      </w:r>
      <w:r w:rsidR="003E3276" w:rsidRPr="00B7702F">
        <w:rPr>
          <w:color w:val="231F20"/>
          <w:spacing w:val="-3"/>
          <w:sz w:val="26"/>
          <w:szCs w:val="26"/>
        </w:rPr>
        <w:t>объекта культурного наследия</w:t>
      </w:r>
      <w:r w:rsidRPr="00B7702F">
        <w:rPr>
          <w:color w:val="231F20"/>
          <w:spacing w:val="-3"/>
          <w:sz w:val="26"/>
          <w:szCs w:val="26"/>
        </w:rPr>
        <w:t>.</w:t>
      </w:r>
    </w:p>
    <w:p w:rsidR="00637471" w:rsidRPr="00330958" w:rsidRDefault="00637471" w:rsidP="00330958">
      <w:pPr>
        <w:spacing w:line="360" w:lineRule="auto"/>
        <w:ind w:right="-23" w:firstLine="0"/>
        <w:rPr>
          <w:color w:val="231F20"/>
          <w:spacing w:val="-3"/>
          <w:sz w:val="26"/>
          <w:szCs w:val="26"/>
        </w:rPr>
      </w:pPr>
    </w:p>
    <w:p w:rsidR="00637471" w:rsidRDefault="00637471" w:rsidP="00637471">
      <w:pPr>
        <w:pStyle w:val="aff5"/>
        <w:spacing w:line="360" w:lineRule="auto"/>
        <w:ind w:left="709" w:right="-23" w:firstLine="0"/>
        <w:rPr>
          <w:color w:val="231F20"/>
          <w:spacing w:val="-3"/>
          <w:sz w:val="26"/>
          <w:szCs w:val="26"/>
        </w:rPr>
      </w:pPr>
    </w:p>
    <w:p w:rsidR="007B5BF9" w:rsidRPr="00637471" w:rsidRDefault="007B5BF9" w:rsidP="00637471">
      <w:pPr>
        <w:pStyle w:val="aff5"/>
        <w:spacing w:line="360" w:lineRule="auto"/>
        <w:ind w:left="709" w:right="-23" w:firstLine="0"/>
        <w:jc w:val="right"/>
        <w:rPr>
          <w:color w:val="231F20"/>
          <w:spacing w:val="-3"/>
          <w:sz w:val="26"/>
          <w:szCs w:val="26"/>
        </w:rPr>
      </w:pPr>
      <w:r w:rsidRPr="00637471">
        <w:rPr>
          <w:color w:val="231F20"/>
          <w:spacing w:val="-3"/>
          <w:sz w:val="26"/>
          <w:szCs w:val="26"/>
        </w:rPr>
        <w:br w:type="page"/>
      </w:r>
      <w:r w:rsidRPr="00637471">
        <w:rPr>
          <w:b/>
          <w:color w:val="231F20"/>
          <w:spacing w:val="-3"/>
          <w:sz w:val="26"/>
          <w:szCs w:val="26"/>
        </w:rPr>
        <w:lastRenderedPageBreak/>
        <w:t>Приложение</w:t>
      </w:r>
      <w:proofErr w:type="gramStart"/>
      <w:r w:rsidRPr="00637471">
        <w:rPr>
          <w:b/>
          <w:color w:val="231F20"/>
          <w:spacing w:val="-3"/>
          <w:sz w:val="26"/>
          <w:szCs w:val="26"/>
        </w:rPr>
        <w:t xml:space="preserve"> А</w:t>
      </w:r>
      <w:proofErr w:type="gramEnd"/>
    </w:p>
    <w:p w:rsidR="007B5BF9" w:rsidRDefault="007B5BF9" w:rsidP="007B5BF9">
      <w:pPr>
        <w:spacing w:line="240" w:lineRule="auto"/>
        <w:ind w:left="23" w:right="-23"/>
        <w:jc w:val="center"/>
        <w:rPr>
          <w:b/>
          <w:color w:val="231F20"/>
          <w:spacing w:val="-3"/>
          <w:sz w:val="26"/>
          <w:szCs w:val="26"/>
        </w:rPr>
      </w:pPr>
    </w:p>
    <w:p w:rsidR="007B5BF9" w:rsidRDefault="007B5BF9" w:rsidP="007B5BF9">
      <w:pPr>
        <w:spacing w:line="240" w:lineRule="auto"/>
        <w:ind w:left="23" w:right="-23"/>
        <w:jc w:val="center"/>
        <w:rPr>
          <w:b/>
          <w:color w:val="231F20"/>
          <w:spacing w:val="-3"/>
        </w:rPr>
      </w:pPr>
      <w:r w:rsidRPr="00E42FCD">
        <w:rPr>
          <w:b/>
          <w:color w:val="231F20"/>
          <w:spacing w:val="-3"/>
        </w:rPr>
        <w:t>Категории технического состояния</w:t>
      </w:r>
      <w:r w:rsidR="00E42FCD" w:rsidRPr="00E42FCD">
        <w:rPr>
          <w:b/>
          <w:color w:val="231F20"/>
          <w:spacing w:val="-3"/>
        </w:rPr>
        <w:t xml:space="preserve"> существующих сооружений</w:t>
      </w:r>
    </w:p>
    <w:p w:rsidR="00E42FCD" w:rsidRDefault="00E42FCD" w:rsidP="007B5BF9">
      <w:pPr>
        <w:spacing w:line="240" w:lineRule="auto"/>
        <w:ind w:left="23" w:right="-23"/>
        <w:jc w:val="center"/>
        <w:rPr>
          <w:b/>
          <w:color w:val="231F20"/>
          <w:spacing w:val="-3"/>
        </w:rPr>
      </w:pPr>
    </w:p>
    <w:tbl>
      <w:tblPr>
        <w:tblW w:w="495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575"/>
        <w:gridCol w:w="6067"/>
      </w:tblGrid>
      <w:tr w:rsidR="00E42FCD" w:rsidRPr="00E42FCD" w:rsidTr="00E42FCD">
        <w:trPr>
          <w:trHeight w:val="843"/>
          <w:jc w:val="center"/>
        </w:trPr>
        <w:tc>
          <w:tcPr>
            <w:tcW w:w="1854" w:type="pct"/>
            <w:vAlign w:val="center"/>
          </w:tcPr>
          <w:p w:rsidR="00E42FCD" w:rsidRPr="00E42FCD" w:rsidRDefault="00E42FCD" w:rsidP="00E42FCD">
            <w:pPr>
              <w:spacing w:after="200" w:line="240" w:lineRule="auto"/>
              <w:ind w:firstLine="0"/>
              <w:jc w:val="center"/>
              <w:rPr>
                <w:kern w:val="0"/>
                <w:lang w:eastAsia="ru-RU"/>
              </w:rPr>
            </w:pPr>
            <w:r w:rsidRPr="00E42FCD">
              <w:rPr>
                <w:kern w:val="0"/>
                <w:lang w:eastAsia="ru-RU"/>
              </w:rPr>
              <w:t>Категория состояния сооружения</w:t>
            </w:r>
          </w:p>
        </w:tc>
        <w:tc>
          <w:tcPr>
            <w:tcW w:w="3146" w:type="pct"/>
            <w:vAlign w:val="center"/>
          </w:tcPr>
          <w:p w:rsidR="00E42FCD" w:rsidRPr="00E42FCD" w:rsidRDefault="00E42FCD" w:rsidP="00E42FCD">
            <w:pPr>
              <w:spacing w:after="200" w:line="240" w:lineRule="auto"/>
              <w:ind w:firstLine="0"/>
              <w:jc w:val="center"/>
              <w:rPr>
                <w:kern w:val="0"/>
                <w:lang w:eastAsia="ru-RU"/>
              </w:rPr>
            </w:pPr>
            <w:r w:rsidRPr="00E42FCD">
              <w:rPr>
                <w:kern w:val="0"/>
                <w:lang w:eastAsia="ru-RU"/>
              </w:rPr>
              <w:t>Характеристика состояния сооружения</w:t>
            </w:r>
          </w:p>
        </w:tc>
      </w:tr>
      <w:tr w:rsidR="00E42FCD" w:rsidRPr="00E42FCD" w:rsidTr="00E42FCD">
        <w:trPr>
          <w:trHeight w:hRule="exact" w:val="909"/>
          <w:jc w:val="center"/>
        </w:trPr>
        <w:tc>
          <w:tcPr>
            <w:tcW w:w="1854" w:type="pct"/>
            <w:vAlign w:val="center"/>
          </w:tcPr>
          <w:p w:rsidR="00E42FCD" w:rsidRPr="00E42FCD" w:rsidRDefault="00E42FCD" w:rsidP="00E42FCD">
            <w:pPr>
              <w:spacing w:after="200" w:line="240" w:lineRule="auto"/>
              <w:ind w:firstLine="0"/>
              <w:jc w:val="both"/>
              <w:rPr>
                <w:kern w:val="0"/>
                <w:lang w:eastAsia="ru-RU"/>
              </w:rPr>
            </w:pPr>
            <w:r w:rsidRPr="00E42FCD">
              <w:rPr>
                <w:kern w:val="0"/>
                <w:lang w:eastAsia="ru-RU"/>
              </w:rPr>
              <w:t>I — нормальное</w:t>
            </w:r>
          </w:p>
        </w:tc>
        <w:tc>
          <w:tcPr>
            <w:tcW w:w="3146" w:type="pct"/>
            <w:vAlign w:val="center"/>
          </w:tcPr>
          <w:p w:rsidR="00E42FCD" w:rsidRPr="00E42FCD" w:rsidRDefault="00E42FCD" w:rsidP="00E42FCD">
            <w:pPr>
              <w:spacing w:after="200" w:line="240" w:lineRule="auto"/>
              <w:ind w:firstLine="0"/>
              <w:jc w:val="both"/>
              <w:rPr>
                <w:kern w:val="0"/>
                <w:lang w:eastAsia="ru-RU"/>
              </w:rPr>
            </w:pPr>
            <w:r w:rsidRPr="00E42FCD">
              <w:rPr>
                <w:kern w:val="0"/>
                <w:lang w:eastAsia="ru-RU"/>
              </w:rPr>
              <w:t xml:space="preserve">Выполняются требования нормативной и проектной документации по условиям эксплуатации. Необходимость </w:t>
            </w:r>
            <w:proofErr w:type="gramStart"/>
            <w:r w:rsidRPr="00E42FCD">
              <w:rPr>
                <w:kern w:val="0"/>
                <w:lang w:eastAsia="ru-RU"/>
              </w:rPr>
              <w:t>ремонтных</w:t>
            </w:r>
            <w:proofErr w:type="gramEnd"/>
            <w:r w:rsidRPr="00E42FCD">
              <w:rPr>
                <w:kern w:val="0"/>
                <w:lang w:eastAsia="ru-RU"/>
              </w:rPr>
              <w:t xml:space="preserve"> работ отсутствует.</w:t>
            </w:r>
          </w:p>
        </w:tc>
      </w:tr>
      <w:tr w:rsidR="00E42FCD" w:rsidRPr="00E42FCD" w:rsidTr="00E42FCD">
        <w:trPr>
          <w:trHeight w:val="1777"/>
          <w:jc w:val="center"/>
        </w:trPr>
        <w:tc>
          <w:tcPr>
            <w:tcW w:w="1854" w:type="pct"/>
            <w:vAlign w:val="center"/>
          </w:tcPr>
          <w:p w:rsidR="00E42FCD" w:rsidRPr="00E42FCD" w:rsidRDefault="00E42FCD" w:rsidP="00E42FCD">
            <w:pPr>
              <w:spacing w:after="200" w:line="240" w:lineRule="auto"/>
              <w:ind w:firstLine="0"/>
              <w:jc w:val="both"/>
              <w:rPr>
                <w:kern w:val="0"/>
                <w:lang w:eastAsia="ru-RU"/>
              </w:rPr>
            </w:pPr>
            <w:r w:rsidRPr="00E42FCD">
              <w:rPr>
                <w:kern w:val="0"/>
                <w:lang w:eastAsia="ru-RU"/>
              </w:rPr>
              <w:t>II — удовлетворительное</w:t>
            </w:r>
          </w:p>
        </w:tc>
        <w:tc>
          <w:tcPr>
            <w:tcW w:w="3146" w:type="pct"/>
            <w:vAlign w:val="center"/>
          </w:tcPr>
          <w:p w:rsidR="00E42FCD" w:rsidRPr="00E42FCD" w:rsidRDefault="00E42FCD" w:rsidP="00E42FCD">
            <w:pPr>
              <w:spacing w:after="200" w:line="240" w:lineRule="auto"/>
              <w:ind w:firstLine="0"/>
              <w:jc w:val="both"/>
              <w:rPr>
                <w:kern w:val="0"/>
                <w:lang w:eastAsia="ru-RU"/>
              </w:rPr>
            </w:pPr>
            <w:r w:rsidRPr="00E42FCD">
              <w:rPr>
                <w:kern w:val="0"/>
                <w:lang w:eastAsia="ru-RU"/>
              </w:rPr>
              <w:t>С учетом фактических свойств материалов удовлетворяются требования норм, относящиеся к предельным состояниям I группы. Требования, относящиеся к предельным состояниям II группы, могут быть нарушены, но обеспечиваются нормальные условия эксплуатации. Требуется текущий ремонт с устранением локальных повреждений без усиления конструкций.</w:t>
            </w:r>
          </w:p>
        </w:tc>
      </w:tr>
      <w:tr w:rsidR="00E42FCD" w:rsidRPr="00E42FCD" w:rsidTr="00E42FCD">
        <w:trPr>
          <w:trHeight w:hRule="exact" w:val="1276"/>
          <w:jc w:val="center"/>
        </w:trPr>
        <w:tc>
          <w:tcPr>
            <w:tcW w:w="1854" w:type="pct"/>
            <w:vAlign w:val="center"/>
          </w:tcPr>
          <w:p w:rsidR="00E42FCD" w:rsidRPr="00E42FCD" w:rsidRDefault="00E42FCD" w:rsidP="00E42FCD">
            <w:pPr>
              <w:spacing w:after="200" w:line="240" w:lineRule="auto"/>
              <w:ind w:firstLine="0"/>
              <w:jc w:val="both"/>
              <w:rPr>
                <w:kern w:val="0"/>
                <w:lang w:eastAsia="ru-RU"/>
              </w:rPr>
            </w:pPr>
            <w:r w:rsidRPr="00E42FCD">
              <w:rPr>
                <w:kern w:val="0"/>
                <w:lang w:eastAsia="ru-RU"/>
              </w:rPr>
              <w:t>III — неудовлетворительное</w:t>
            </w:r>
          </w:p>
        </w:tc>
        <w:tc>
          <w:tcPr>
            <w:tcW w:w="3146" w:type="pct"/>
            <w:vAlign w:val="center"/>
          </w:tcPr>
          <w:p w:rsidR="00E42FCD" w:rsidRPr="00E42FCD" w:rsidRDefault="00E42FCD" w:rsidP="00E42FCD">
            <w:pPr>
              <w:spacing w:after="200" w:line="240" w:lineRule="auto"/>
              <w:ind w:firstLine="0"/>
              <w:jc w:val="both"/>
              <w:rPr>
                <w:kern w:val="0"/>
                <w:lang w:eastAsia="ru-RU"/>
              </w:rPr>
            </w:pPr>
            <w:r w:rsidRPr="00E42FCD">
              <w:rPr>
                <w:kern w:val="0"/>
                <w:lang w:eastAsia="ru-RU"/>
              </w:rPr>
              <w:t>Нарушены требования норм, но отсутствуют опасность обрушения и угроза безопасности людей. Требуется усиление и восстановление несущей способности поврежденных конструкций.</w:t>
            </w:r>
          </w:p>
        </w:tc>
      </w:tr>
      <w:tr w:rsidR="00E42FCD" w:rsidRPr="00E42FCD" w:rsidTr="00E42FCD">
        <w:trPr>
          <w:trHeight w:hRule="exact" w:val="1236"/>
          <w:jc w:val="center"/>
        </w:trPr>
        <w:tc>
          <w:tcPr>
            <w:tcW w:w="1854" w:type="pct"/>
            <w:vAlign w:val="center"/>
          </w:tcPr>
          <w:p w:rsidR="00E42FCD" w:rsidRPr="00E42FCD" w:rsidRDefault="00E42FCD" w:rsidP="00E42FCD">
            <w:pPr>
              <w:spacing w:after="200" w:line="240" w:lineRule="auto"/>
              <w:ind w:firstLine="0"/>
              <w:jc w:val="both"/>
              <w:rPr>
                <w:kern w:val="0"/>
                <w:lang w:eastAsia="ru-RU"/>
              </w:rPr>
            </w:pPr>
            <w:r w:rsidRPr="00E42FCD">
              <w:rPr>
                <w:kern w:val="0"/>
                <w:lang w:eastAsia="ru-RU"/>
              </w:rPr>
              <w:t>IV — предаварийное или аварийное</w:t>
            </w:r>
          </w:p>
        </w:tc>
        <w:tc>
          <w:tcPr>
            <w:tcW w:w="3146" w:type="pct"/>
            <w:vAlign w:val="center"/>
          </w:tcPr>
          <w:p w:rsidR="00E42FCD" w:rsidRPr="00E42FCD" w:rsidRDefault="00E42FCD" w:rsidP="00E42FCD">
            <w:pPr>
              <w:spacing w:after="200" w:line="240" w:lineRule="auto"/>
              <w:ind w:firstLine="0"/>
              <w:jc w:val="both"/>
              <w:rPr>
                <w:kern w:val="0"/>
                <w:lang w:eastAsia="ru-RU"/>
              </w:rPr>
            </w:pPr>
            <w:r w:rsidRPr="00E42FCD">
              <w:rPr>
                <w:kern w:val="0"/>
                <w:lang w:eastAsia="ru-RU"/>
              </w:rPr>
              <w:t>Существующие повреждения свидетельствуют о непригодности конструкций к эксплуатации, об опасности их обрушения и опасности пребывания людей в зоне расположения конструкций.</w:t>
            </w:r>
          </w:p>
        </w:tc>
      </w:tr>
    </w:tbl>
    <w:p w:rsidR="00E42FCD" w:rsidRDefault="00E42FCD" w:rsidP="00E42FCD">
      <w:pPr>
        <w:spacing w:line="240" w:lineRule="auto"/>
        <w:ind w:left="23" w:right="-23"/>
        <w:jc w:val="both"/>
        <w:rPr>
          <w:b/>
          <w:color w:val="231F20"/>
          <w:spacing w:val="-3"/>
        </w:rPr>
      </w:pPr>
    </w:p>
    <w:p w:rsidR="00E42FCD" w:rsidRPr="00E42FCD" w:rsidRDefault="00E42FCD" w:rsidP="00E42FCD">
      <w:pPr>
        <w:spacing w:line="276" w:lineRule="auto"/>
        <w:ind w:left="23" w:right="-23"/>
        <w:jc w:val="both"/>
        <w:rPr>
          <w:color w:val="231F20"/>
          <w:spacing w:val="-3"/>
        </w:rPr>
      </w:pPr>
      <w:proofErr w:type="gramStart"/>
      <w:r w:rsidRPr="00E42FCD">
        <w:rPr>
          <w:color w:val="231F20"/>
          <w:spacing w:val="-3"/>
        </w:rPr>
        <w:t>П</w:t>
      </w:r>
      <w:proofErr w:type="gramEnd"/>
      <w:r w:rsidRPr="00E42FCD">
        <w:rPr>
          <w:color w:val="231F20"/>
          <w:spacing w:val="-3"/>
        </w:rPr>
        <w:t xml:space="preserve"> р и м е ч а н и я:</w:t>
      </w:r>
    </w:p>
    <w:p w:rsidR="00E42FCD" w:rsidRPr="00E42FCD" w:rsidRDefault="00E42FCD" w:rsidP="001F0A5A">
      <w:pPr>
        <w:numPr>
          <w:ilvl w:val="0"/>
          <w:numId w:val="9"/>
        </w:numPr>
        <w:spacing w:line="276" w:lineRule="auto"/>
        <w:ind w:right="-23"/>
        <w:jc w:val="both"/>
        <w:rPr>
          <w:color w:val="231F20"/>
          <w:spacing w:val="-3"/>
        </w:rPr>
      </w:pPr>
      <w:r w:rsidRPr="00E42FCD">
        <w:rPr>
          <w:color w:val="231F20"/>
          <w:spacing w:val="-3"/>
        </w:rPr>
        <w:t>Категория технического состояния устанавливается по результатам технического обследования строительных конструкций сооружения, в том числе фундаментов, а также грунтов основания.</w:t>
      </w:r>
    </w:p>
    <w:p w:rsidR="00E42FCD" w:rsidRPr="00E42FCD" w:rsidRDefault="00E42FCD" w:rsidP="001F0A5A">
      <w:pPr>
        <w:numPr>
          <w:ilvl w:val="0"/>
          <w:numId w:val="9"/>
        </w:numPr>
        <w:spacing w:line="276" w:lineRule="auto"/>
        <w:ind w:right="-23"/>
        <w:jc w:val="both"/>
        <w:rPr>
          <w:color w:val="231F20"/>
          <w:spacing w:val="-3"/>
        </w:rPr>
      </w:pPr>
      <w:r w:rsidRPr="00E42FCD">
        <w:rPr>
          <w:color w:val="231F20"/>
          <w:spacing w:val="-3"/>
        </w:rPr>
        <w:t>При соответствующем обосновании категория технического состояния объекта, может быть повышена, если проектом предусматривается выполнение защитных мероприятий по усилению грунтов основания, фундаментов и надземной части сооружения.</w:t>
      </w:r>
    </w:p>
    <w:p w:rsidR="00E42FCD" w:rsidRPr="00E42FCD" w:rsidRDefault="00E42FCD" w:rsidP="001F0A5A">
      <w:pPr>
        <w:numPr>
          <w:ilvl w:val="0"/>
          <w:numId w:val="9"/>
        </w:numPr>
        <w:spacing w:line="276" w:lineRule="auto"/>
        <w:ind w:right="-23"/>
        <w:jc w:val="both"/>
        <w:rPr>
          <w:color w:val="231F20"/>
          <w:spacing w:val="-3"/>
        </w:rPr>
      </w:pPr>
      <w:r w:rsidRPr="00E42FCD">
        <w:rPr>
          <w:color w:val="231F20"/>
          <w:spacing w:val="-3"/>
        </w:rPr>
        <w:t xml:space="preserve">Категория технического состояния зданий исторической застройки или памятников истории и культуры с несущими стенами из кирпичной кладки без армирования не может быть установлена выше категории II — </w:t>
      </w:r>
      <w:proofErr w:type="gramStart"/>
      <w:r w:rsidRPr="00E42FCD">
        <w:rPr>
          <w:color w:val="231F20"/>
          <w:spacing w:val="-3"/>
        </w:rPr>
        <w:t>удовлетворительное</w:t>
      </w:r>
      <w:proofErr w:type="gramEnd"/>
      <w:r w:rsidRPr="00E42FCD">
        <w:rPr>
          <w:color w:val="231F20"/>
          <w:spacing w:val="-3"/>
        </w:rPr>
        <w:t>.</w:t>
      </w:r>
    </w:p>
    <w:p w:rsidR="00E42FCD" w:rsidRPr="00E42FCD" w:rsidRDefault="00E42FCD" w:rsidP="001F0A5A">
      <w:pPr>
        <w:numPr>
          <w:ilvl w:val="0"/>
          <w:numId w:val="9"/>
        </w:numPr>
        <w:spacing w:line="276" w:lineRule="auto"/>
        <w:ind w:right="-23"/>
        <w:jc w:val="both"/>
        <w:rPr>
          <w:color w:val="231F20"/>
          <w:spacing w:val="-3"/>
        </w:rPr>
      </w:pPr>
      <w:proofErr w:type="gramStart"/>
      <w:r w:rsidRPr="00E42FCD">
        <w:rPr>
          <w:color w:val="231F20"/>
          <w:spacing w:val="-3"/>
        </w:rPr>
        <w:t>Результаты технического обследования сооружений допускается использовать при сроке давности выполнения технического обследования, не превышающем 3 года для сооружений нормального (I) и удовлетворительного (II) состояний, не превышающем 1,5 года, для сооружений категории технического состояния: неудовлетворительного (</w:t>
      </w:r>
      <w:r w:rsidRPr="00E42FCD">
        <w:rPr>
          <w:color w:val="231F20"/>
          <w:spacing w:val="-3"/>
          <w:lang w:val="en-US"/>
        </w:rPr>
        <w:t>III</w:t>
      </w:r>
      <w:r w:rsidRPr="00E42FCD">
        <w:rPr>
          <w:color w:val="231F20"/>
          <w:spacing w:val="-3"/>
        </w:rPr>
        <w:t>) состояния и 1 года для сооружений предаварийного или аварийного (IV) состояний.</w:t>
      </w:r>
      <w:proofErr w:type="gramEnd"/>
    </w:p>
    <w:p w:rsidR="00E42FCD" w:rsidRPr="00E42FCD" w:rsidRDefault="00E42FCD" w:rsidP="00E42FCD">
      <w:pPr>
        <w:spacing w:line="240" w:lineRule="auto"/>
        <w:ind w:right="-23" w:firstLine="0"/>
        <w:rPr>
          <w:b/>
          <w:color w:val="231F20"/>
          <w:spacing w:val="-3"/>
        </w:rPr>
      </w:pPr>
    </w:p>
    <w:p w:rsidR="00E42FCD" w:rsidRDefault="000213D7" w:rsidP="00E42FCD">
      <w:pPr>
        <w:spacing w:line="240" w:lineRule="auto"/>
        <w:ind w:left="23" w:right="-23"/>
        <w:jc w:val="right"/>
        <w:rPr>
          <w:b/>
          <w:color w:val="231F20"/>
          <w:spacing w:val="-3"/>
          <w:sz w:val="26"/>
          <w:szCs w:val="26"/>
        </w:rPr>
      </w:pPr>
      <w:r>
        <w:rPr>
          <w:b/>
          <w:color w:val="231F20"/>
          <w:spacing w:val="-3"/>
          <w:sz w:val="26"/>
          <w:szCs w:val="26"/>
        </w:rPr>
        <w:br w:type="page"/>
      </w:r>
      <w:r w:rsidR="00E42FCD">
        <w:rPr>
          <w:b/>
          <w:color w:val="231F20"/>
          <w:spacing w:val="-3"/>
          <w:sz w:val="26"/>
          <w:szCs w:val="26"/>
        </w:rPr>
        <w:lastRenderedPageBreak/>
        <w:t>Приложение</w:t>
      </w:r>
      <w:proofErr w:type="gramStart"/>
      <w:r w:rsidR="00E42FCD">
        <w:rPr>
          <w:b/>
          <w:color w:val="231F20"/>
          <w:spacing w:val="-3"/>
          <w:sz w:val="26"/>
          <w:szCs w:val="26"/>
        </w:rPr>
        <w:t xml:space="preserve"> Б</w:t>
      </w:r>
      <w:proofErr w:type="gramEnd"/>
    </w:p>
    <w:p w:rsidR="00E42FCD" w:rsidRPr="00E42FCD" w:rsidRDefault="00E42FCD" w:rsidP="00E42FCD">
      <w:pPr>
        <w:spacing w:line="240" w:lineRule="auto"/>
        <w:ind w:left="23" w:right="-23"/>
        <w:jc w:val="right"/>
        <w:rPr>
          <w:color w:val="231F20"/>
          <w:spacing w:val="-3"/>
          <w:sz w:val="26"/>
          <w:szCs w:val="26"/>
        </w:rPr>
      </w:pPr>
    </w:p>
    <w:p w:rsidR="005A6A4C" w:rsidRDefault="005A6A4C" w:rsidP="00E42FCD">
      <w:pPr>
        <w:spacing w:line="360" w:lineRule="auto"/>
        <w:ind w:firstLine="0"/>
        <w:contextualSpacing/>
        <w:jc w:val="center"/>
        <w:rPr>
          <w:rFonts w:eastAsia="Calibri"/>
          <w:b/>
          <w:kern w:val="0"/>
          <w:lang w:eastAsia="en-US"/>
        </w:rPr>
      </w:pPr>
    </w:p>
    <w:p w:rsidR="00E42FCD" w:rsidRDefault="00E42FCD" w:rsidP="00E42FCD">
      <w:pPr>
        <w:spacing w:line="360" w:lineRule="auto"/>
        <w:ind w:firstLine="0"/>
        <w:contextualSpacing/>
        <w:jc w:val="center"/>
        <w:rPr>
          <w:rFonts w:eastAsia="Calibri"/>
          <w:b/>
          <w:kern w:val="0"/>
          <w:lang w:eastAsia="en-US"/>
        </w:rPr>
      </w:pPr>
      <w:r w:rsidRPr="00E42FCD">
        <w:rPr>
          <w:rFonts w:eastAsia="Calibri"/>
          <w:b/>
          <w:kern w:val="0"/>
          <w:lang w:eastAsia="en-US"/>
        </w:rPr>
        <w:t>Максимальный интервал между циклами постоянного мониторинга состояния конструкций и грунтового массива</w:t>
      </w:r>
    </w:p>
    <w:p w:rsidR="005A6A4C" w:rsidRPr="00E42FCD" w:rsidRDefault="005A6A4C" w:rsidP="00E42FCD">
      <w:pPr>
        <w:spacing w:line="360" w:lineRule="auto"/>
        <w:ind w:firstLine="0"/>
        <w:contextualSpacing/>
        <w:jc w:val="center"/>
        <w:rPr>
          <w:rFonts w:eastAsia="Calibri"/>
          <w:b/>
          <w:kern w:val="0"/>
          <w:lang w:eastAsia="en-US"/>
        </w:rPr>
      </w:pPr>
    </w:p>
    <w:tbl>
      <w:tblPr>
        <w:tblW w:w="90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64"/>
        <w:gridCol w:w="1993"/>
        <w:gridCol w:w="2103"/>
        <w:gridCol w:w="2125"/>
      </w:tblGrid>
      <w:tr w:rsidR="00E42FCD" w:rsidRPr="00E42FCD" w:rsidTr="001A003D">
        <w:trPr>
          <w:trHeight w:val="561"/>
          <w:jc w:val="center"/>
        </w:trPr>
        <w:tc>
          <w:tcPr>
            <w:tcW w:w="2580" w:type="dxa"/>
            <w:vMerge w:val="restart"/>
            <w:vAlign w:val="center"/>
          </w:tcPr>
          <w:p w:rsidR="00E42FCD" w:rsidRPr="00E42FCD" w:rsidRDefault="00E42FCD" w:rsidP="00E42FCD">
            <w:pPr>
              <w:spacing w:line="240" w:lineRule="auto"/>
              <w:ind w:firstLine="540"/>
              <w:jc w:val="center"/>
              <w:rPr>
                <w:kern w:val="0"/>
                <w:lang w:eastAsia="ru-RU"/>
              </w:rPr>
            </w:pPr>
            <w:r w:rsidRPr="00E42FCD">
              <w:rPr>
                <w:kern w:val="0"/>
                <w:lang w:eastAsia="ru-RU"/>
              </w:rPr>
              <w:t>Состояние памятника</w:t>
            </w:r>
          </w:p>
        </w:tc>
        <w:tc>
          <w:tcPr>
            <w:tcW w:w="6505" w:type="dxa"/>
            <w:gridSpan w:val="3"/>
            <w:vAlign w:val="center"/>
          </w:tcPr>
          <w:p w:rsidR="00E42FCD" w:rsidRPr="00E42FCD" w:rsidRDefault="00E42FCD" w:rsidP="00E42FCD">
            <w:pPr>
              <w:spacing w:line="240" w:lineRule="auto"/>
              <w:ind w:firstLine="0"/>
              <w:jc w:val="center"/>
              <w:rPr>
                <w:kern w:val="0"/>
                <w:lang w:eastAsia="ru-RU"/>
              </w:rPr>
            </w:pPr>
            <w:r w:rsidRPr="00E42FCD">
              <w:rPr>
                <w:kern w:val="0"/>
                <w:lang w:eastAsia="ru-RU"/>
              </w:rPr>
              <w:t>Категория памятника</w:t>
            </w:r>
          </w:p>
        </w:tc>
      </w:tr>
      <w:tr w:rsidR="00E42FCD" w:rsidRPr="00E42FCD" w:rsidTr="001A003D">
        <w:trPr>
          <w:trHeight w:val="367"/>
          <w:jc w:val="center"/>
        </w:trPr>
        <w:tc>
          <w:tcPr>
            <w:tcW w:w="2580" w:type="dxa"/>
            <w:vMerge/>
          </w:tcPr>
          <w:p w:rsidR="00E42FCD" w:rsidRPr="00E42FCD" w:rsidRDefault="00E42FCD" w:rsidP="00E42FCD">
            <w:pPr>
              <w:spacing w:line="240" w:lineRule="auto"/>
              <w:ind w:firstLine="0"/>
              <w:rPr>
                <w:kern w:val="0"/>
                <w:lang w:eastAsia="ru-RU"/>
              </w:rPr>
            </w:pPr>
          </w:p>
        </w:tc>
        <w:tc>
          <w:tcPr>
            <w:tcW w:w="2124" w:type="dxa"/>
            <w:vAlign w:val="center"/>
          </w:tcPr>
          <w:p w:rsidR="00E42FCD" w:rsidRPr="00E42FCD" w:rsidRDefault="00E42FCD" w:rsidP="00E42FCD">
            <w:pPr>
              <w:spacing w:line="240" w:lineRule="auto"/>
              <w:ind w:firstLine="0"/>
              <w:jc w:val="center"/>
              <w:rPr>
                <w:kern w:val="0"/>
                <w:lang w:eastAsia="ru-RU"/>
              </w:rPr>
            </w:pPr>
            <w:proofErr w:type="gramStart"/>
            <w:r w:rsidRPr="00E42FCD">
              <w:rPr>
                <w:kern w:val="0"/>
                <w:lang w:eastAsia="ru-RU"/>
              </w:rPr>
              <w:t>Всемирного наследия и особо ценные</w:t>
            </w:r>
            <w:proofErr w:type="gramEnd"/>
          </w:p>
        </w:tc>
        <w:tc>
          <w:tcPr>
            <w:tcW w:w="2185"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Федерального значения</w:t>
            </w:r>
          </w:p>
        </w:tc>
        <w:tc>
          <w:tcPr>
            <w:tcW w:w="2196"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Регионального и местного значения</w:t>
            </w:r>
          </w:p>
        </w:tc>
      </w:tr>
      <w:tr w:rsidR="00E42FCD" w:rsidRPr="00E42FCD" w:rsidTr="001A003D">
        <w:trPr>
          <w:trHeight w:val="678"/>
          <w:jc w:val="center"/>
        </w:trPr>
        <w:tc>
          <w:tcPr>
            <w:tcW w:w="2580"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Нормальное и удовлетворительное</w:t>
            </w:r>
          </w:p>
        </w:tc>
        <w:tc>
          <w:tcPr>
            <w:tcW w:w="2124"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1 раз в 2 года</w:t>
            </w:r>
          </w:p>
        </w:tc>
        <w:tc>
          <w:tcPr>
            <w:tcW w:w="2185"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1 раз в 3 года</w:t>
            </w:r>
          </w:p>
        </w:tc>
        <w:tc>
          <w:tcPr>
            <w:tcW w:w="2196"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1 раз в 4 года</w:t>
            </w:r>
          </w:p>
        </w:tc>
      </w:tr>
      <w:tr w:rsidR="00E42FCD" w:rsidRPr="00E42FCD" w:rsidTr="001A003D">
        <w:trPr>
          <w:trHeight w:val="746"/>
          <w:jc w:val="center"/>
        </w:trPr>
        <w:tc>
          <w:tcPr>
            <w:tcW w:w="2580"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Неудовлетворительное</w:t>
            </w:r>
          </w:p>
        </w:tc>
        <w:tc>
          <w:tcPr>
            <w:tcW w:w="2124"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1 раз в год</w:t>
            </w:r>
          </w:p>
        </w:tc>
        <w:tc>
          <w:tcPr>
            <w:tcW w:w="2185"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1 раз в 2 года</w:t>
            </w:r>
          </w:p>
        </w:tc>
        <w:tc>
          <w:tcPr>
            <w:tcW w:w="2196"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1 раз в 3года</w:t>
            </w:r>
          </w:p>
        </w:tc>
      </w:tr>
      <w:tr w:rsidR="00E42FCD" w:rsidRPr="00E42FCD" w:rsidTr="001A003D">
        <w:trPr>
          <w:trHeight w:val="642"/>
          <w:jc w:val="center"/>
        </w:trPr>
        <w:tc>
          <w:tcPr>
            <w:tcW w:w="2580"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Предаварийное или аварийное</w:t>
            </w:r>
          </w:p>
        </w:tc>
        <w:tc>
          <w:tcPr>
            <w:tcW w:w="2124"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2 раза в год</w:t>
            </w:r>
          </w:p>
        </w:tc>
        <w:tc>
          <w:tcPr>
            <w:tcW w:w="2185"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1 раз в год</w:t>
            </w:r>
          </w:p>
        </w:tc>
        <w:tc>
          <w:tcPr>
            <w:tcW w:w="2196" w:type="dxa"/>
            <w:vAlign w:val="center"/>
          </w:tcPr>
          <w:p w:rsidR="00E42FCD" w:rsidRPr="00E42FCD" w:rsidRDefault="00E42FCD" w:rsidP="00E42FCD">
            <w:pPr>
              <w:spacing w:line="240" w:lineRule="auto"/>
              <w:ind w:firstLine="0"/>
              <w:jc w:val="center"/>
              <w:rPr>
                <w:kern w:val="0"/>
                <w:lang w:eastAsia="ru-RU"/>
              </w:rPr>
            </w:pPr>
            <w:r w:rsidRPr="00E42FCD">
              <w:rPr>
                <w:kern w:val="0"/>
                <w:lang w:eastAsia="ru-RU"/>
              </w:rPr>
              <w:t>1 раз в год</w:t>
            </w:r>
          </w:p>
        </w:tc>
      </w:tr>
    </w:tbl>
    <w:p w:rsidR="00E42FCD" w:rsidRPr="00E42FCD" w:rsidRDefault="00E42FCD" w:rsidP="00E42FCD">
      <w:pPr>
        <w:spacing w:line="240" w:lineRule="auto"/>
        <w:ind w:left="23" w:right="-23"/>
        <w:jc w:val="right"/>
        <w:rPr>
          <w:color w:val="231F20"/>
          <w:spacing w:val="-3"/>
          <w:sz w:val="26"/>
          <w:szCs w:val="26"/>
        </w:rPr>
      </w:pPr>
    </w:p>
    <w:p w:rsidR="00E42FCD" w:rsidRDefault="005A6A4C" w:rsidP="00E42FCD">
      <w:pPr>
        <w:spacing w:line="240" w:lineRule="auto"/>
        <w:ind w:left="23" w:right="-23"/>
        <w:jc w:val="right"/>
        <w:rPr>
          <w:b/>
          <w:color w:val="231F20"/>
          <w:spacing w:val="-3"/>
          <w:sz w:val="26"/>
          <w:szCs w:val="26"/>
        </w:rPr>
      </w:pPr>
      <w:r w:rsidRPr="005A6A4C">
        <w:rPr>
          <w:b/>
          <w:color w:val="231F20"/>
          <w:spacing w:val="-3"/>
          <w:sz w:val="26"/>
          <w:szCs w:val="26"/>
        </w:rPr>
        <w:br w:type="page"/>
      </w:r>
      <w:r w:rsidRPr="005A6A4C">
        <w:rPr>
          <w:b/>
          <w:color w:val="231F20"/>
          <w:spacing w:val="-3"/>
          <w:sz w:val="26"/>
          <w:szCs w:val="26"/>
        </w:rPr>
        <w:lastRenderedPageBreak/>
        <w:t>Приложение</w:t>
      </w:r>
      <w:proofErr w:type="gramStart"/>
      <w:r w:rsidRPr="005A6A4C">
        <w:rPr>
          <w:b/>
          <w:color w:val="231F20"/>
          <w:spacing w:val="-3"/>
          <w:sz w:val="26"/>
          <w:szCs w:val="26"/>
        </w:rPr>
        <w:t xml:space="preserve"> В</w:t>
      </w:r>
      <w:proofErr w:type="gramEnd"/>
    </w:p>
    <w:p w:rsidR="005A6A4C" w:rsidRDefault="005A6A4C" w:rsidP="00E42FCD">
      <w:pPr>
        <w:spacing w:line="240" w:lineRule="auto"/>
        <w:ind w:left="23" w:right="-23"/>
        <w:jc w:val="right"/>
        <w:rPr>
          <w:b/>
          <w:color w:val="231F20"/>
          <w:spacing w:val="-3"/>
          <w:sz w:val="26"/>
          <w:szCs w:val="26"/>
        </w:rPr>
      </w:pPr>
    </w:p>
    <w:p w:rsidR="005A6A4C" w:rsidRDefault="005A6A4C" w:rsidP="00E42FCD">
      <w:pPr>
        <w:spacing w:line="240" w:lineRule="auto"/>
        <w:ind w:left="23" w:right="-23"/>
        <w:jc w:val="right"/>
        <w:rPr>
          <w:b/>
          <w:color w:val="231F20"/>
          <w:spacing w:val="-3"/>
          <w:sz w:val="26"/>
          <w:szCs w:val="26"/>
        </w:rPr>
      </w:pPr>
    </w:p>
    <w:p w:rsidR="005A6A4C" w:rsidRDefault="005A6A4C" w:rsidP="005A6A4C">
      <w:pPr>
        <w:spacing w:before="480" w:line="360" w:lineRule="auto"/>
        <w:ind w:firstLine="0"/>
        <w:contextualSpacing/>
        <w:jc w:val="center"/>
        <w:rPr>
          <w:rFonts w:eastAsia="Calibri"/>
          <w:b/>
          <w:kern w:val="0"/>
          <w:lang w:eastAsia="en-US"/>
        </w:rPr>
      </w:pPr>
      <w:r w:rsidRPr="005A6A4C">
        <w:rPr>
          <w:rFonts w:eastAsia="Calibri"/>
          <w:b/>
          <w:kern w:val="0"/>
          <w:lang w:eastAsia="en-US"/>
        </w:rPr>
        <w:t>Максимальный</w:t>
      </w:r>
      <w:r w:rsidRPr="005A6A4C">
        <w:rPr>
          <w:rFonts w:eastAsia="Calibri"/>
          <w:kern w:val="0"/>
          <w:lang w:eastAsia="en-US"/>
        </w:rPr>
        <w:t xml:space="preserve"> </w:t>
      </w:r>
      <w:r w:rsidRPr="005A6A4C">
        <w:rPr>
          <w:rFonts w:eastAsia="Calibri"/>
          <w:b/>
          <w:kern w:val="0"/>
          <w:lang w:eastAsia="en-US"/>
        </w:rPr>
        <w:t>интервал между циклами постоянного мониторинга    температурно-влажностного режима и экологического состояния</w:t>
      </w:r>
    </w:p>
    <w:p w:rsidR="005A6A4C" w:rsidRPr="005A6A4C" w:rsidRDefault="005A6A4C" w:rsidP="005A6A4C">
      <w:pPr>
        <w:spacing w:before="480" w:line="360" w:lineRule="auto"/>
        <w:ind w:firstLine="0"/>
        <w:contextualSpacing/>
        <w:jc w:val="center"/>
        <w:rPr>
          <w:rFonts w:eastAsia="Calibri"/>
          <w:b/>
          <w:kern w:val="0"/>
          <w:lang w:eastAsia="en-US"/>
        </w:rPr>
      </w:pPr>
    </w:p>
    <w:tbl>
      <w:tblPr>
        <w:tblW w:w="90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64"/>
        <w:gridCol w:w="1993"/>
        <w:gridCol w:w="2103"/>
        <w:gridCol w:w="2125"/>
      </w:tblGrid>
      <w:tr w:rsidR="005A6A4C" w:rsidRPr="005A6A4C" w:rsidTr="001A003D">
        <w:trPr>
          <w:trHeight w:val="561"/>
          <w:jc w:val="center"/>
        </w:trPr>
        <w:tc>
          <w:tcPr>
            <w:tcW w:w="2580" w:type="dxa"/>
            <w:vMerge w:val="restart"/>
            <w:vAlign w:val="center"/>
          </w:tcPr>
          <w:p w:rsidR="005A6A4C" w:rsidRPr="005A6A4C" w:rsidRDefault="005A6A4C" w:rsidP="005A6A4C">
            <w:pPr>
              <w:spacing w:line="240" w:lineRule="auto"/>
              <w:ind w:left="299" w:firstLine="0"/>
              <w:jc w:val="center"/>
              <w:rPr>
                <w:kern w:val="0"/>
                <w:lang w:eastAsia="ru-RU"/>
              </w:rPr>
            </w:pPr>
            <w:r w:rsidRPr="005A6A4C">
              <w:rPr>
                <w:kern w:val="0"/>
                <w:lang w:eastAsia="ru-RU"/>
              </w:rPr>
              <w:t>Состояние памятника</w:t>
            </w:r>
          </w:p>
        </w:tc>
        <w:tc>
          <w:tcPr>
            <w:tcW w:w="6505" w:type="dxa"/>
            <w:gridSpan w:val="3"/>
            <w:vAlign w:val="center"/>
          </w:tcPr>
          <w:p w:rsidR="005A6A4C" w:rsidRPr="005A6A4C" w:rsidRDefault="005A6A4C" w:rsidP="005A6A4C">
            <w:pPr>
              <w:spacing w:line="240" w:lineRule="auto"/>
              <w:ind w:firstLine="0"/>
              <w:jc w:val="center"/>
              <w:rPr>
                <w:kern w:val="0"/>
                <w:lang w:eastAsia="ru-RU"/>
              </w:rPr>
            </w:pPr>
            <w:r w:rsidRPr="005A6A4C">
              <w:rPr>
                <w:kern w:val="0"/>
                <w:lang w:eastAsia="ru-RU"/>
              </w:rPr>
              <w:t>Категория памятника</w:t>
            </w:r>
          </w:p>
        </w:tc>
      </w:tr>
      <w:tr w:rsidR="005A6A4C" w:rsidRPr="005A6A4C" w:rsidTr="001A003D">
        <w:trPr>
          <w:trHeight w:val="367"/>
          <w:jc w:val="center"/>
        </w:trPr>
        <w:tc>
          <w:tcPr>
            <w:tcW w:w="2580" w:type="dxa"/>
            <w:vMerge/>
          </w:tcPr>
          <w:p w:rsidR="005A6A4C" w:rsidRPr="005A6A4C" w:rsidRDefault="005A6A4C" w:rsidP="005A6A4C">
            <w:pPr>
              <w:spacing w:line="240" w:lineRule="auto"/>
              <w:ind w:firstLine="0"/>
              <w:rPr>
                <w:kern w:val="0"/>
                <w:lang w:eastAsia="ru-RU"/>
              </w:rPr>
            </w:pPr>
          </w:p>
        </w:tc>
        <w:tc>
          <w:tcPr>
            <w:tcW w:w="2124" w:type="dxa"/>
            <w:vAlign w:val="center"/>
          </w:tcPr>
          <w:p w:rsidR="005A6A4C" w:rsidRPr="005A6A4C" w:rsidRDefault="005A6A4C" w:rsidP="005A6A4C">
            <w:pPr>
              <w:spacing w:line="240" w:lineRule="auto"/>
              <w:ind w:firstLine="0"/>
              <w:jc w:val="center"/>
              <w:rPr>
                <w:kern w:val="0"/>
                <w:lang w:eastAsia="ru-RU"/>
              </w:rPr>
            </w:pPr>
            <w:proofErr w:type="gramStart"/>
            <w:r w:rsidRPr="005A6A4C">
              <w:rPr>
                <w:kern w:val="0"/>
                <w:lang w:eastAsia="ru-RU"/>
              </w:rPr>
              <w:t>Всемирного наследия и особо ценные</w:t>
            </w:r>
            <w:proofErr w:type="gramEnd"/>
          </w:p>
        </w:tc>
        <w:tc>
          <w:tcPr>
            <w:tcW w:w="2185"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Федерального значения</w:t>
            </w:r>
          </w:p>
        </w:tc>
        <w:tc>
          <w:tcPr>
            <w:tcW w:w="2196"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Регионального и местного значения</w:t>
            </w:r>
          </w:p>
        </w:tc>
      </w:tr>
      <w:tr w:rsidR="005A6A4C" w:rsidRPr="005A6A4C" w:rsidTr="001A003D">
        <w:trPr>
          <w:trHeight w:val="678"/>
          <w:jc w:val="center"/>
        </w:trPr>
        <w:tc>
          <w:tcPr>
            <w:tcW w:w="2580"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Нормальное и удовлетворительное</w:t>
            </w:r>
          </w:p>
        </w:tc>
        <w:tc>
          <w:tcPr>
            <w:tcW w:w="2124"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1 раз в год</w:t>
            </w:r>
          </w:p>
        </w:tc>
        <w:tc>
          <w:tcPr>
            <w:tcW w:w="2185"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1 раз в 2 года</w:t>
            </w:r>
          </w:p>
        </w:tc>
        <w:tc>
          <w:tcPr>
            <w:tcW w:w="2196"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1 раз в 3 года</w:t>
            </w:r>
          </w:p>
        </w:tc>
      </w:tr>
      <w:tr w:rsidR="005A6A4C" w:rsidRPr="005A6A4C" w:rsidTr="001A003D">
        <w:trPr>
          <w:trHeight w:val="746"/>
          <w:jc w:val="center"/>
        </w:trPr>
        <w:tc>
          <w:tcPr>
            <w:tcW w:w="2580"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Неудовлетворительное</w:t>
            </w:r>
          </w:p>
        </w:tc>
        <w:tc>
          <w:tcPr>
            <w:tcW w:w="2124"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2 раза в год</w:t>
            </w:r>
          </w:p>
        </w:tc>
        <w:tc>
          <w:tcPr>
            <w:tcW w:w="2185"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1 раз в год</w:t>
            </w:r>
          </w:p>
        </w:tc>
        <w:tc>
          <w:tcPr>
            <w:tcW w:w="2196"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1 раз в год</w:t>
            </w:r>
          </w:p>
        </w:tc>
      </w:tr>
      <w:tr w:rsidR="005A6A4C" w:rsidRPr="005A6A4C" w:rsidTr="001A003D">
        <w:trPr>
          <w:trHeight w:val="642"/>
          <w:jc w:val="center"/>
        </w:trPr>
        <w:tc>
          <w:tcPr>
            <w:tcW w:w="2580" w:type="dxa"/>
            <w:vAlign w:val="center"/>
          </w:tcPr>
          <w:p w:rsidR="005A6A4C" w:rsidRPr="005A6A4C" w:rsidRDefault="005A6A4C" w:rsidP="005A6A4C">
            <w:pPr>
              <w:spacing w:line="240" w:lineRule="auto"/>
              <w:ind w:left="382" w:hanging="83"/>
              <w:jc w:val="center"/>
              <w:rPr>
                <w:kern w:val="0"/>
                <w:lang w:eastAsia="ru-RU"/>
              </w:rPr>
            </w:pPr>
            <w:r w:rsidRPr="005A6A4C">
              <w:rPr>
                <w:kern w:val="0"/>
                <w:lang w:eastAsia="ru-RU"/>
              </w:rPr>
              <w:t>Предаварийное или аварийное</w:t>
            </w:r>
          </w:p>
        </w:tc>
        <w:tc>
          <w:tcPr>
            <w:tcW w:w="2124"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4 раза в год</w:t>
            </w:r>
          </w:p>
        </w:tc>
        <w:tc>
          <w:tcPr>
            <w:tcW w:w="2185"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3 раза в год</w:t>
            </w:r>
          </w:p>
        </w:tc>
        <w:tc>
          <w:tcPr>
            <w:tcW w:w="2196" w:type="dxa"/>
            <w:vAlign w:val="center"/>
          </w:tcPr>
          <w:p w:rsidR="005A6A4C" w:rsidRPr="005A6A4C" w:rsidRDefault="005A6A4C" w:rsidP="005A6A4C">
            <w:pPr>
              <w:spacing w:line="240" w:lineRule="auto"/>
              <w:ind w:firstLine="0"/>
              <w:jc w:val="center"/>
              <w:rPr>
                <w:kern w:val="0"/>
                <w:lang w:eastAsia="ru-RU"/>
              </w:rPr>
            </w:pPr>
            <w:r w:rsidRPr="005A6A4C">
              <w:rPr>
                <w:kern w:val="0"/>
                <w:lang w:eastAsia="ru-RU"/>
              </w:rPr>
              <w:t>2 раза в год</w:t>
            </w:r>
          </w:p>
        </w:tc>
      </w:tr>
    </w:tbl>
    <w:p w:rsidR="005A6A4C" w:rsidRDefault="005A6A4C" w:rsidP="005A6A4C">
      <w:pPr>
        <w:spacing w:line="240" w:lineRule="auto"/>
        <w:ind w:left="23" w:right="-23"/>
        <w:jc w:val="center"/>
        <w:rPr>
          <w:b/>
          <w:color w:val="231F20"/>
          <w:spacing w:val="-3"/>
          <w:sz w:val="26"/>
          <w:szCs w:val="26"/>
        </w:rPr>
      </w:pPr>
    </w:p>
    <w:p w:rsidR="005A6A4C" w:rsidRDefault="005A6A4C" w:rsidP="005A6A4C">
      <w:pPr>
        <w:spacing w:line="240" w:lineRule="auto"/>
        <w:ind w:left="23" w:right="-23"/>
        <w:jc w:val="center"/>
        <w:rPr>
          <w:b/>
          <w:color w:val="231F20"/>
          <w:spacing w:val="-3"/>
          <w:sz w:val="26"/>
          <w:szCs w:val="26"/>
        </w:rPr>
      </w:pPr>
    </w:p>
    <w:p w:rsidR="00FC2BF0" w:rsidRDefault="00FC2BF0">
      <w:pPr>
        <w:spacing w:line="240" w:lineRule="auto"/>
        <w:ind w:firstLine="0"/>
        <w:rPr>
          <w:b/>
          <w:color w:val="231F20"/>
          <w:spacing w:val="-3"/>
          <w:sz w:val="26"/>
          <w:szCs w:val="26"/>
        </w:rPr>
      </w:pPr>
      <w:r>
        <w:rPr>
          <w:b/>
          <w:color w:val="231F20"/>
          <w:spacing w:val="-3"/>
          <w:sz w:val="26"/>
          <w:szCs w:val="26"/>
        </w:rPr>
        <w:br w:type="page"/>
      </w:r>
    </w:p>
    <w:p w:rsidR="005A6A4C" w:rsidRDefault="00FC2BF0" w:rsidP="00FC2BF0">
      <w:pPr>
        <w:spacing w:line="240" w:lineRule="auto"/>
        <w:ind w:left="23" w:right="-23"/>
        <w:jc w:val="right"/>
        <w:rPr>
          <w:b/>
          <w:color w:val="231F20"/>
          <w:spacing w:val="-3"/>
          <w:sz w:val="26"/>
          <w:szCs w:val="26"/>
        </w:rPr>
      </w:pPr>
      <w:r>
        <w:rPr>
          <w:b/>
          <w:color w:val="231F20"/>
          <w:spacing w:val="-3"/>
          <w:sz w:val="26"/>
          <w:szCs w:val="26"/>
        </w:rPr>
        <w:lastRenderedPageBreak/>
        <w:t>Приложение Г</w:t>
      </w:r>
    </w:p>
    <w:p w:rsidR="00FC2BF0" w:rsidRDefault="00FC2BF0" w:rsidP="00FC2BF0">
      <w:pPr>
        <w:spacing w:line="240" w:lineRule="auto"/>
        <w:ind w:left="23" w:right="-23"/>
        <w:jc w:val="right"/>
        <w:rPr>
          <w:b/>
          <w:color w:val="231F20"/>
          <w:spacing w:val="-3"/>
          <w:sz w:val="26"/>
          <w:szCs w:val="26"/>
        </w:rPr>
      </w:pPr>
    </w:p>
    <w:p w:rsidR="00FC2BF0" w:rsidRDefault="00FC2BF0" w:rsidP="00FC2BF0">
      <w:pPr>
        <w:spacing w:line="240" w:lineRule="auto"/>
        <w:ind w:left="23" w:right="-23"/>
        <w:jc w:val="right"/>
        <w:rPr>
          <w:b/>
          <w:color w:val="231F20"/>
          <w:spacing w:val="-3"/>
          <w:sz w:val="26"/>
          <w:szCs w:val="26"/>
        </w:rPr>
      </w:pPr>
    </w:p>
    <w:p w:rsidR="00FC2BF0" w:rsidRDefault="00FC2BF0" w:rsidP="00FC2BF0">
      <w:pPr>
        <w:spacing w:before="120" w:line="360" w:lineRule="auto"/>
        <w:ind w:firstLine="0"/>
        <w:contextualSpacing/>
        <w:jc w:val="center"/>
        <w:rPr>
          <w:rFonts w:eastAsia="Calibri"/>
          <w:b/>
          <w:kern w:val="0"/>
          <w:lang w:eastAsia="en-US"/>
        </w:rPr>
      </w:pPr>
      <w:r w:rsidRPr="00FC2BF0">
        <w:rPr>
          <w:rFonts w:eastAsia="Calibri"/>
          <w:b/>
          <w:kern w:val="0"/>
          <w:lang w:eastAsia="en-US"/>
        </w:rPr>
        <w:t>Допустимые погрешности измерений</w:t>
      </w:r>
    </w:p>
    <w:p w:rsidR="00FC2BF0" w:rsidRPr="00FC2BF0" w:rsidRDefault="00FC2BF0" w:rsidP="00FC2BF0">
      <w:pPr>
        <w:spacing w:before="120" w:line="360" w:lineRule="auto"/>
        <w:ind w:firstLine="0"/>
        <w:contextualSpacing/>
        <w:jc w:val="center"/>
        <w:rPr>
          <w:rFonts w:eastAsia="Calibri"/>
          <w:b/>
          <w:kern w:val="0"/>
          <w:lang w:eastAsia="en-U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27"/>
        <w:gridCol w:w="585"/>
        <w:gridCol w:w="681"/>
        <w:gridCol w:w="681"/>
        <w:gridCol w:w="681"/>
        <w:gridCol w:w="681"/>
        <w:gridCol w:w="775"/>
        <w:gridCol w:w="1808"/>
        <w:gridCol w:w="2017"/>
      </w:tblGrid>
      <w:tr w:rsidR="00FC2BF0" w:rsidRPr="00FC2BF0" w:rsidTr="001A003D">
        <w:trPr>
          <w:jc w:val="center"/>
        </w:trPr>
        <w:tc>
          <w:tcPr>
            <w:tcW w:w="1377" w:type="dxa"/>
            <w:vMerge w:val="restart"/>
          </w:tcPr>
          <w:p w:rsidR="00FC2BF0" w:rsidRPr="00FC2BF0" w:rsidRDefault="00FC2BF0" w:rsidP="00FC2BF0">
            <w:pPr>
              <w:spacing w:line="240" w:lineRule="auto"/>
              <w:ind w:firstLine="0"/>
              <w:jc w:val="center"/>
              <w:rPr>
                <w:kern w:val="0"/>
                <w:szCs w:val="22"/>
                <w:lang w:eastAsia="ru-RU"/>
              </w:rPr>
            </w:pPr>
            <w:r w:rsidRPr="00FC2BF0">
              <w:rPr>
                <w:kern w:val="0"/>
                <w:szCs w:val="22"/>
                <w:lang w:eastAsia="ru-RU"/>
              </w:rPr>
              <w:t>Класс точности измерений</w:t>
            </w:r>
          </w:p>
        </w:tc>
        <w:tc>
          <w:tcPr>
            <w:tcW w:w="4084" w:type="dxa"/>
            <w:gridSpan w:val="6"/>
            <w:shd w:val="clear" w:color="auto" w:fill="FFFFFF"/>
          </w:tcPr>
          <w:p w:rsidR="00FC2BF0" w:rsidRPr="00FC2BF0" w:rsidRDefault="00FC2BF0" w:rsidP="00FC2BF0">
            <w:pPr>
              <w:spacing w:line="240" w:lineRule="auto"/>
              <w:ind w:firstLine="0"/>
              <w:jc w:val="center"/>
              <w:rPr>
                <w:kern w:val="0"/>
                <w:szCs w:val="22"/>
                <w:lang w:eastAsia="ru-RU"/>
              </w:rPr>
            </w:pPr>
            <w:r w:rsidRPr="00FC2BF0">
              <w:rPr>
                <w:kern w:val="0"/>
                <w:szCs w:val="22"/>
                <w:lang w:eastAsia="ru-RU"/>
              </w:rPr>
              <w:t xml:space="preserve">Допустимая средняя квадратичная погрешность в секундах измерения углов для расстояний в </w:t>
            </w:r>
            <w:proofErr w:type="gramStart"/>
            <w:r w:rsidRPr="00FC2BF0">
              <w:rPr>
                <w:kern w:val="0"/>
                <w:szCs w:val="22"/>
                <w:lang w:eastAsia="ru-RU"/>
              </w:rPr>
              <w:t>м</w:t>
            </w:r>
            <w:proofErr w:type="gramEnd"/>
            <w:r w:rsidRPr="00FC2BF0">
              <w:rPr>
                <w:kern w:val="0"/>
                <w:szCs w:val="22"/>
                <w:lang w:eastAsia="ru-RU"/>
              </w:rPr>
              <w:t xml:space="preserve">    </w:t>
            </w:r>
          </w:p>
          <w:p w:rsidR="00FC2BF0" w:rsidRPr="00FC2BF0" w:rsidRDefault="00FC2BF0" w:rsidP="00FC2BF0">
            <w:pPr>
              <w:spacing w:line="240" w:lineRule="auto"/>
              <w:ind w:firstLine="0"/>
              <w:jc w:val="center"/>
              <w:rPr>
                <w:kern w:val="0"/>
                <w:szCs w:val="22"/>
                <w:lang w:eastAsia="ru-RU"/>
              </w:rPr>
            </w:pPr>
          </w:p>
        </w:tc>
        <w:tc>
          <w:tcPr>
            <w:tcW w:w="3825" w:type="dxa"/>
            <w:gridSpan w:val="2"/>
          </w:tcPr>
          <w:p w:rsidR="00FC2BF0" w:rsidRPr="00FC2BF0" w:rsidRDefault="00FC2BF0" w:rsidP="00FC2BF0">
            <w:pPr>
              <w:spacing w:line="240" w:lineRule="auto"/>
              <w:ind w:firstLine="0"/>
              <w:jc w:val="center"/>
              <w:rPr>
                <w:kern w:val="0"/>
                <w:szCs w:val="22"/>
                <w:lang w:eastAsia="ru-RU"/>
              </w:rPr>
            </w:pPr>
            <w:r w:rsidRPr="00FC2BF0">
              <w:rPr>
                <w:kern w:val="0"/>
                <w:szCs w:val="22"/>
                <w:lang w:eastAsia="ru-RU"/>
              </w:rPr>
              <w:t xml:space="preserve">Допустимая погрешность измерения перемещений, </w:t>
            </w:r>
            <w:proofErr w:type="gramStart"/>
            <w:r w:rsidRPr="00FC2BF0">
              <w:rPr>
                <w:kern w:val="0"/>
                <w:szCs w:val="22"/>
                <w:lang w:eastAsia="ru-RU"/>
              </w:rPr>
              <w:t>мм</w:t>
            </w:r>
            <w:proofErr w:type="gramEnd"/>
          </w:p>
        </w:tc>
      </w:tr>
      <w:tr w:rsidR="00FC2BF0" w:rsidRPr="00FC2BF0" w:rsidTr="001A003D">
        <w:trPr>
          <w:jc w:val="center"/>
        </w:trPr>
        <w:tc>
          <w:tcPr>
            <w:tcW w:w="1377" w:type="dxa"/>
            <w:vMerge/>
          </w:tcPr>
          <w:p w:rsidR="00FC2BF0" w:rsidRPr="00FC2BF0" w:rsidRDefault="00FC2BF0" w:rsidP="00FC2BF0">
            <w:pPr>
              <w:spacing w:line="240" w:lineRule="auto"/>
              <w:ind w:firstLine="0"/>
              <w:rPr>
                <w:kern w:val="0"/>
                <w:szCs w:val="22"/>
                <w:lang w:eastAsia="ru-RU"/>
              </w:rPr>
            </w:pPr>
          </w:p>
        </w:tc>
        <w:tc>
          <w:tcPr>
            <w:tcW w:w="585" w:type="dxa"/>
          </w:tcPr>
          <w:p w:rsidR="00FC2BF0" w:rsidRPr="00FC2BF0" w:rsidRDefault="00FC2BF0" w:rsidP="00FC2BF0">
            <w:pPr>
              <w:spacing w:line="240" w:lineRule="auto"/>
              <w:ind w:firstLine="0"/>
              <w:rPr>
                <w:kern w:val="0"/>
                <w:szCs w:val="22"/>
                <w:lang w:eastAsia="ru-RU"/>
              </w:rPr>
            </w:pPr>
            <w:r w:rsidRPr="00FC2BF0">
              <w:rPr>
                <w:kern w:val="0"/>
                <w:szCs w:val="22"/>
                <w:lang w:eastAsia="ru-RU"/>
              </w:rPr>
              <w:t>50</w:t>
            </w:r>
          </w:p>
        </w:tc>
        <w:tc>
          <w:tcPr>
            <w:tcW w:w="681" w:type="dxa"/>
          </w:tcPr>
          <w:p w:rsidR="00FC2BF0" w:rsidRPr="00FC2BF0" w:rsidRDefault="00FC2BF0" w:rsidP="00FC2BF0">
            <w:pPr>
              <w:spacing w:line="240" w:lineRule="auto"/>
              <w:ind w:firstLine="0"/>
              <w:rPr>
                <w:kern w:val="0"/>
                <w:szCs w:val="22"/>
                <w:lang w:eastAsia="ru-RU"/>
              </w:rPr>
            </w:pPr>
            <w:r w:rsidRPr="00FC2BF0">
              <w:rPr>
                <w:kern w:val="0"/>
                <w:szCs w:val="22"/>
                <w:lang w:eastAsia="ru-RU"/>
              </w:rPr>
              <w:t>100</w:t>
            </w:r>
          </w:p>
        </w:tc>
        <w:tc>
          <w:tcPr>
            <w:tcW w:w="681" w:type="dxa"/>
          </w:tcPr>
          <w:p w:rsidR="00FC2BF0" w:rsidRPr="00FC2BF0" w:rsidRDefault="00FC2BF0" w:rsidP="00FC2BF0">
            <w:pPr>
              <w:spacing w:line="240" w:lineRule="auto"/>
              <w:ind w:firstLine="0"/>
              <w:rPr>
                <w:kern w:val="0"/>
                <w:szCs w:val="22"/>
                <w:lang w:eastAsia="ru-RU"/>
              </w:rPr>
            </w:pPr>
            <w:r w:rsidRPr="00FC2BF0">
              <w:rPr>
                <w:kern w:val="0"/>
                <w:szCs w:val="22"/>
                <w:lang w:eastAsia="ru-RU"/>
              </w:rPr>
              <w:t>150</w:t>
            </w:r>
          </w:p>
        </w:tc>
        <w:tc>
          <w:tcPr>
            <w:tcW w:w="681" w:type="dxa"/>
          </w:tcPr>
          <w:p w:rsidR="00FC2BF0" w:rsidRPr="00FC2BF0" w:rsidRDefault="00FC2BF0" w:rsidP="00FC2BF0">
            <w:pPr>
              <w:spacing w:line="240" w:lineRule="auto"/>
              <w:ind w:firstLine="0"/>
              <w:rPr>
                <w:kern w:val="0"/>
                <w:szCs w:val="22"/>
                <w:lang w:eastAsia="ru-RU"/>
              </w:rPr>
            </w:pPr>
            <w:r w:rsidRPr="00FC2BF0">
              <w:rPr>
                <w:kern w:val="0"/>
                <w:szCs w:val="22"/>
                <w:lang w:eastAsia="ru-RU"/>
              </w:rPr>
              <w:t>200</w:t>
            </w:r>
          </w:p>
        </w:tc>
        <w:tc>
          <w:tcPr>
            <w:tcW w:w="681" w:type="dxa"/>
          </w:tcPr>
          <w:p w:rsidR="00FC2BF0" w:rsidRPr="00FC2BF0" w:rsidRDefault="00FC2BF0" w:rsidP="00FC2BF0">
            <w:pPr>
              <w:spacing w:line="240" w:lineRule="auto"/>
              <w:ind w:firstLine="0"/>
              <w:rPr>
                <w:kern w:val="0"/>
                <w:szCs w:val="22"/>
                <w:lang w:eastAsia="ru-RU"/>
              </w:rPr>
            </w:pPr>
            <w:r w:rsidRPr="00FC2BF0">
              <w:rPr>
                <w:kern w:val="0"/>
                <w:szCs w:val="22"/>
                <w:lang w:eastAsia="ru-RU"/>
              </w:rPr>
              <w:t>500</w:t>
            </w:r>
          </w:p>
        </w:tc>
        <w:tc>
          <w:tcPr>
            <w:tcW w:w="775" w:type="dxa"/>
          </w:tcPr>
          <w:p w:rsidR="00FC2BF0" w:rsidRPr="00FC2BF0" w:rsidRDefault="00FC2BF0" w:rsidP="00FC2BF0">
            <w:pPr>
              <w:spacing w:line="240" w:lineRule="auto"/>
              <w:ind w:firstLine="0"/>
              <w:rPr>
                <w:kern w:val="0"/>
                <w:szCs w:val="22"/>
                <w:lang w:eastAsia="ru-RU"/>
              </w:rPr>
            </w:pPr>
            <w:r w:rsidRPr="00FC2BF0">
              <w:rPr>
                <w:kern w:val="0"/>
                <w:szCs w:val="22"/>
                <w:lang w:eastAsia="ru-RU"/>
              </w:rPr>
              <w:t>1000</w:t>
            </w:r>
          </w:p>
        </w:tc>
        <w:tc>
          <w:tcPr>
            <w:tcW w:w="1808" w:type="dxa"/>
          </w:tcPr>
          <w:p w:rsidR="00FC2BF0" w:rsidRPr="00FC2BF0" w:rsidRDefault="00FC2BF0" w:rsidP="00FC2BF0">
            <w:pPr>
              <w:spacing w:line="240" w:lineRule="auto"/>
              <w:ind w:firstLine="0"/>
              <w:rPr>
                <w:kern w:val="0"/>
                <w:szCs w:val="22"/>
                <w:lang w:eastAsia="ru-RU"/>
              </w:rPr>
            </w:pPr>
            <w:r w:rsidRPr="00FC2BF0">
              <w:rPr>
                <w:kern w:val="0"/>
                <w:szCs w:val="22"/>
                <w:lang w:eastAsia="ru-RU"/>
              </w:rPr>
              <w:t>вертикальных</w:t>
            </w:r>
          </w:p>
        </w:tc>
        <w:tc>
          <w:tcPr>
            <w:tcW w:w="2017" w:type="dxa"/>
          </w:tcPr>
          <w:p w:rsidR="00FC2BF0" w:rsidRPr="00FC2BF0" w:rsidRDefault="00FC2BF0" w:rsidP="00FC2BF0">
            <w:pPr>
              <w:spacing w:line="240" w:lineRule="auto"/>
              <w:ind w:firstLine="0"/>
              <w:rPr>
                <w:kern w:val="0"/>
                <w:szCs w:val="22"/>
                <w:lang w:eastAsia="ru-RU"/>
              </w:rPr>
            </w:pPr>
            <w:r w:rsidRPr="00FC2BF0">
              <w:rPr>
                <w:kern w:val="0"/>
                <w:szCs w:val="22"/>
                <w:lang w:eastAsia="ru-RU"/>
              </w:rPr>
              <w:t>горизонтальных</w:t>
            </w:r>
          </w:p>
        </w:tc>
      </w:tr>
      <w:tr w:rsidR="00FC2BF0" w:rsidRPr="00FC2BF0" w:rsidTr="001A003D">
        <w:trPr>
          <w:jc w:val="center"/>
        </w:trPr>
        <w:tc>
          <w:tcPr>
            <w:tcW w:w="1377" w:type="dxa"/>
          </w:tcPr>
          <w:p w:rsidR="00FC2BF0" w:rsidRPr="00FC2BF0" w:rsidRDefault="00FC2BF0" w:rsidP="00FC2BF0">
            <w:pPr>
              <w:spacing w:line="240" w:lineRule="auto"/>
              <w:ind w:firstLine="0"/>
              <w:rPr>
                <w:kern w:val="0"/>
                <w:szCs w:val="22"/>
                <w:lang w:eastAsia="ru-RU"/>
              </w:rPr>
            </w:pPr>
            <w:r w:rsidRPr="00FC2BF0">
              <w:rPr>
                <w:kern w:val="0"/>
                <w:szCs w:val="22"/>
                <w:lang w:val="en-US" w:eastAsia="ru-RU"/>
              </w:rPr>
              <w:t>II</w:t>
            </w:r>
          </w:p>
          <w:p w:rsidR="00FC2BF0" w:rsidRPr="00FC2BF0" w:rsidRDefault="00FC2BF0" w:rsidP="00FC2BF0">
            <w:pPr>
              <w:spacing w:line="240" w:lineRule="auto"/>
              <w:ind w:firstLine="0"/>
              <w:rPr>
                <w:kern w:val="0"/>
                <w:szCs w:val="22"/>
                <w:lang w:eastAsia="ru-RU"/>
              </w:rPr>
            </w:pPr>
          </w:p>
        </w:tc>
        <w:tc>
          <w:tcPr>
            <w:tcW w:w="585"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20</w:t>
            </w:r>
          </w:p>
        </w:tc>
        <w:tc>
          <w:tcPr>
            <w:tcW w:w="681"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10</w:t>
            </w:r>
          </w:p>
        </w:tc>
        <w:tc>
          <w:tcPr>
            <w:tcW w:w="681"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7</w:t>
            </w:r>
          </w:p>
        </w:tc>
        <w:tc>
          <w:tcPr>
            <w:tcW w:w="681"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5</w:t>
            </w:r>
          </w:p>
        </w:tc>
        <w:tc>
          <w:tcPr>
            <w:tcW w:w="681"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2</w:t>
            </w:r>
          </w:p>
        </w:tc>
        <w:tc>
          <w:tcPr>
            <w:tcW w:w="775"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1</w:t>
            </w:r>
          </w:p>
        </w:tc>
        <w:tc>
          <w:tcPr>
            <w:tcW w:w="1808"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2</w:t>
            </w:r>
          </w:p>
        </w:tc>
        <w:tc>
          <w:tcPr>
            <w:tcW w:w="2017"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5</w:t>
            </w:r>
          </w:p>
        </w:tc>
      </w:tr>
      <w:tr w:rsidR="00FC2BF0" w:rsidRPr="00FC2BF0" w:rsidTr="001A003D">
        <w:trPr>
          <w:jc w:val="center"/>
        </w:trPr>
        <w:tc>
          <w:tcPr>
            <w:tcW w:w="1377" w:type="dxa"/>
          </w:tcPr>
          <w:p w:rsidR="00FC2BF0" w:rsidRPr="00FC2BF0" w:rsidRDefault="00FC2BF0" w:rsidP="00FC2BF0">
            <w:pPr>
              <w:spacing w:line="240" w:lineRule="auto"/>
              <w:ind w:firstLine="0"/>
              <w:rPr>
                <w:kern w:val="0"/>
                <w:szCs w:val="22"/>
                <w:lang w:eastAsia="ru-RU"/>
              </w:rPr>
            </w:pPr>
            <w:r w:rsidRPr="00FC2BF0">
              <w:rPr>
                <w:kern w:val="0"/>
                <w:szCs w:val="22"/>
                <w:lang w:val="en-US" w:eastAsia="ru-RU"/>
              </w:rPr>
              <w:t>III</w:t>
            </w:r>
          </w:p>
          <w:p w:rsidR="00FC2BF0" w:rsidRPr="00FC2BF0" w:rsidRDefault="00FC2BF0" w:rsidP="00FC2BF0">
            <w:pPr>
              <w:spacing w:line="240" w:lineRule="auto"/>
              <w:ind w:firstLine="0"/>
              <w:rPr>
                <w:kern w:val="0"/>
                <w:szCs w:val="22"/>
                <w:lang w:eastAsia="ru-RU"/>
              </w:rPr>
            </w:pPr>
          </w:p>
        </w:tc>
        <w:tc>
          <w:tcPr>
            <w:tcW w:w="585"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40</w:t>
            </w:r>
          </w:p>
        </w:tc>
        <w:tc>
          <w:tcPr>
            <w:tcW w:w="681"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20</w:t>
            </w:r>
          </w:p>
        </w:tc>
        <w:tc>
          <w:tcPr>
            <w:tcW w:w="681"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14</w:t>
            </w:r>
          </w:p>
        </w:tc>
        <w:tc>
          <w:tcPr>
            <w:tcW w:w="681"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10</w:t>
            </w:r>
          </w:p>
        </w:tc>
        <w:tc>
          <w:tcPr>
            <w:tcW w:w="681"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4</w:t>
            </w:r>
          </w:p>
        </w:tc>
        <w:tc>
          <w:tcPr>
            <w:tcW w:w="775"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2</w:t>
            </w:r>
          </w:p>
        </w:tc>
        <w:tc>
          <w:tcPr>
            <w:tcW w:w="1808"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5</w:t>
            </w:r>
          </w:p>
        </w:tc>
        <w:tc>
          <w:tcPr>
            <w:tcW w:w="2017" w:type="dxa"/>
          </w:tcPr>
          <w:p w:rsidR="00FC2BF0" w:rsidRPr="00FC2BF0" w:rsidRDefault="00FC2BF0" w:rsidP="00FC2BF0">
            <w:pPr>
              <w:spacing w:line="240" w:lineRule="auto"/>
              <w:ind w:firstLine="0"/>
              <w:jc w:val="center"/>
              <w:rPr>
                <w:kern w:val="0"/>
                <w:szCs w:val="22"/>
                <w:lang w:val="en-US" w:eastAsia="ru-RU"/>
              </w:rPr>
            </w:pPr>
            <w:r w:rsidRPr="00FC2BF0">
              <w:rPr>
                <w:kern w:val="0"/>
                <w:szCs w:val="22"/>
                <w:lang w:val="en-US" w:eastAsia="ru-RU"/>
              </w:rPr>
              <w:t>10</w:t>
            </w:r>
          </w:p>
        </w:tc>
      </w:tr>
    </w:tbl>
    <w:p w:rsidR="00FC2BF0" w:rsidRPr="00FC2BF0" w:rsidRDefault="00FC2BF0" w:rsidP="00FC2BF0">
      <w:pPr>
        <w:spacing w:line="240" w:lineRule="auto"/>
        <w:ind w:left="23" w:right="-23"/>
        <w:jc w:val="center"/>
        <w:rPr>
          <w:color w:val="231F20"/>
          <w:spacing w:val="-3"/>
          <w:sz w:val="26"/>
          <w:szCs w:val="26"/>
        </w:rPr>
      </w:pPr>
    </w:p>
    <w:p w:rsidR="00E42FCD" w:rsidRDefault="00E42FCD" w:rsidP="00E42FCD">
      <w:pPr>
        <w:spacing w:line="240" w:lineRule="auto"/>
        <w:ind w:left="23" w:right="-23"/>
        <w:jc w:val="right"/>
        <w:rPr>
          <w:color w:val="231F20"/>
          <w:spacing w:val="-3"/>
          <w:sz w:val="26"/>
          <w:szCs w:val="26"/>
        </w:rPr>
      </w:pPr>
    </w:p>
    <w:p w:rsidR="000B3B35" w:rsidRDefault="000B3B35">
      <w:pPr>
        <w:spacing w:line="240" w:lineRule="auto"/>
        <w:ind w:firstLine="0"/>
        <w:rPr>
          <w:color w:val="231F20"/>
          <w:spacing w:val="-3"/>
          <w:sz w:val="26"/>
          <w:szCs w:val="26"/>
        </w:rPr>
      </w:pPr>
      <w:r>
        <w:rPr>
          <w:color w:val="231F20"/>
          <w:spacing w:val="-3"/>
          <w:sz w:val="26"/>
          <w:szCs w:val="26"/>
        </w:rPr>
        <w:br w:type="page"/>
      </w:r>
    </w:p>
    <w:p w:rsidR="000B3B35" w:rsidRPr="000B3B35" w:rsidRDefault="000B3B35" w:rsidP="00E42FCD">
      <w:pPr>
        <w:spacing w:line="240" w:lineRule="auto"/>
        <w:ind w:left="23" w:right="-23"/>
        <w:jc w:val="right"/>
        <w:rPr>
          <w:b/>
          <w:color w:val="231F20"/>
          <w:spacing w:val="-3"/>
          <w:sz w:val="26"/>
          <w:szCs w:val="26"/>
        </w:rPr>
      </w:pPr>
      <w:r w:rsidRPr="000B3B35">
        <w:rPr>
          <w:b/>
          <w:color w:val="231F20"/>
          <w:spacing w:val="-3"/>
          <w:sz w:val="26"/>
          <w:szCs w:val="26"/>
        </w:rPr>
        <w:lastRenderedPageBreak/>
        <w:t>Приложение</w:t>
      </w:r>
      <w:proofErr w:type="gramStart"/>
      <w:r w:rsidRPr="000B3B35">
        <w:rPr>
          <w:b/>
          <w:color w:val="231F20"/>
          <w:spacing w:val="-3"/>
          <w:sz w:val="26"/>
          <w:szCs w:val="26"/>
        </w:rPr>
        <w:t xml:space="preserve"> Д</w:t>
      </w:r>
      <w:proofErr w:type="gramEnd"/>
    </w:p>
    <w:p w:rsidR="000B3B35" w:rsidRDefault="000B3B35" w:rsidP="00E42FCD">
      <w:pPr>
        <w:spacing w:line="240" w:lineRule="auto"/>
        <w:ind w:left="23" w:right="-23"/>
        <w:jc w:val="right"/>
        <w:rPr>
          <w:color w:val="231F20"/>
          <w:spacing w:val="-3"/>
          <w:sz w:val="26"/>
          <w:szCs w:val="26"/>
        </w:rPr>
      </w:pPr>
    </w:p>
    <w:p w:rsidR="000B3B35" w:rsidRPr="00E42FCD" w:rsidRDefault="000B3B35" w:rsidP="00E42FCD">
      <w:pPr>
        <w:spacing w:line="240" w:lineRule="auto"/>
        <w:ind w:left="23" w:right="-23"/>
        <w:jc w:val="right"/>
        <w:rPr>
          <w:color w:val="231F20"/>
          <w:spacing w:val="-3"/>
          <w:sz w:val="26"/>
          <w:szCs w:val="26"/>
        </w:rPr>
      </w:pPr>
    </w:p>
    <w:p w:rsidR="00623C56" w:rsidRPr="00623C56" w:rsidRDefault="00623C56" w:rsidP="001A003D">
      <w:pPr>
        <w:keepNext/>
        <w:spacing w:before="120" w:after="60"/>
        <w:ind w:firstLine="567"/>
        <w:jc w:val="center"/>
        <w:outlineLvl w:val="0"/>
        <w:rPr>
          <w:b/>
          <w:bCs/>
          <w:kern w:val="32"/>
          <w:szCs w:val="20"/>
          <w:lang w:eastAsia="ru-RU"/>
        </w:rPr>
      </w:pPr>
      <w:bookmarkStart w:id="4" w:name="_Toc372214844"/>
      <w:r w:rsidRPr="00623C56">
        <w:rPr>
          <w:b/>
          <w:bCs/>
          <w:kern w:val="32"/>
          <w:szCs w:val="20"/>
          <w:lang w:eastAsia="ru-RU"/>
        </w:rPr>
        <w:t>ТЕХНОЛОГИЯ МОНИТОРИНГА ПЕРЕМЕЩЕНИЙ ОГРАЖДАЮЩИХ КОНСТРУКЦИЙ КОТЛОВАНА И ГРУНТОВОГО МАССИВА</w:t>
      </w:r>
      <w:bookmarkEnd w:id="4"/>
    </w:p>
    <w:p w:rsidR="00623C56" w:rsidRPr="00623C56" w:rsidRDefault="00623C56" w:rsidP="00623C56">
      <w:pPr>
        <w:spacing w:after="120" w:line="360" w:lineRule="auto"/>
        <w:ind w:firstLine="709"/>
        <w:jc w:val="both"/>
        <w:rPr>
          <w:b/>
          <w:kern w:val="0"/>
          <w:lang w:eastAsia="ru-RU"/>
        </w:rPr>
      </w:pPr>
      <w:r w:rsidRPr="00623C56">
        <w:rPr>
          <w:b/>
          <w:kern w:val="0"/>
          <w:lang w:eastAsia="ru-RU"/>
        </w:rPr>
        <w:t>А) Мониторинг плановых перемещений ограждающих конструкций котлована и грунтового массива.</w:t>
      </w:r>
    </w:p>
    <w:p w:rsidR="00623C56" w:rsidRPr="00623C56" w:rsidRDefault="00623C56" w:rsidP="00623C56">
      <w:pPr>
        <w:spacing w:after="120" w:line="360" w:lineRule="auto"/>
        <w:ind w:firstLine="709"/>
        <w:jc w:val="both"/>
        <w:rPr>
          <w:kern w:val="0"/>
          <w:lang w:eastAsia="ru-RU"/>
        </w:rPr>
      </w:pPr>
      <w:r w:rsidRPr="00623C56">
        <w:rPr>
          <w:kern w:val="0"/>
          <w:lang w:eastAsia="ru-RU"/>
        </w:rPr>
        <w:t xml:space="preserve">Выполнение мониторинга плановых перемещений ограждающих </w:t>
      </w:r>
      <w:proofErr w:type="gramStart"/>
      <w:r w:rsidRPr="00623C56">
        <w:rPr>
          <w:kern w:val="0"/>
          <w:lang w:eastAsia="ru-RU"/>
        </w:rPr>
        <w:t>конструкций</w:t>
      </w:r>
      <w:proofErr w:type="gramEnd"/>
      <w:r w:rsidRPr="00623C56">
        <w:rPr>
          <w:kern w:val="0"/>
          <w:lang w:eastAsia="ru-RU"/>
        </w:rPr>
        <w:t xml:space="preserve"> возможно производить с использованием инклинометров.</w:t>
      </w:r>
    </w:p>
    <w:p w:rsidR="00623C56" w:rsidRPr="00623C56" w:rsidRDefault="00623C56" w:rsidP="00623C56">
      <w:pPr>
        <w:spacing w:after="120" w:line="360" w:lineRule="auto"/>
        <w:ind w:firstLine="709"/>
        <w:jc w:val="both"/>
        <w:rPr>
          <w:kern w:val="0"/>
          <w:highlight w:val="yellow"/>
          <w:lang w:eastAsia="ru-RU"/>
        </w:rPr>
      </w:pPr>
      <w:r w:rsidRPr="00623C56">
        <w:rPr>
          <w:kern w:val="0"/>
          <w:lang w:eastAsia="ru-RU"/>
        </w:rPr>
        <w:t xml:space="preserve">Для выполнения измерений в ограждение котлована устанавливаются стальные обсадные трубы с герметичной заглушкой трубы снизу, в которые вставляют инклинометрические пластиковые трубы. Пространство между пластиковой и обсадной трубами заполняется специальным твердеющим раствором. </w:t>
      </w:r>
    </w:p>
    <w:p w:rsidR="00623C56" w:rsidRPr="00623C56" w:rsidRDefault="00623C56" w:rsidP="00623C56">
      <w:pPr>
        <w:spacing w:after="120" w:line="360" w:lineRule="auto"/>
        <w:ind w:firstLine="709"/>
        <w:jc w:val="both"/>
        <w:rPr>
          <w:kern w:val="0"/>
          <w:lang w:eastAsia="ru-RU"/>
        </w:rPr>
      </w:pPr>
      <w:r w:rsidRPr="00623C56">
        <w:rPr>
          <w:kern w:val="0"/>
          <w:lang w:eastAsia="ru-RU"/>
        </w:rPr>
        <w:t>В состав контрольно-измерительной инклинометрической аппаратуры обычно входят:</w:t>
      </w:r>
    </w:p>
    <w:p w:rsidR="00623C56" w:rsidRPr="00623C56" w:rsidRDefault="00623C56" w:rsidP="001F0A5A">
      <w:pPr>
        <w:numPr>
          <w:ilvl w:val="0"/>
          <w:numId w:val="24"/>
        </w:numPr>
        <w:autoSpaceDE w:val="0"/>
        <w:spacing w:after="120" w:line="360" w:lineRule="auto"/>
        <w:jc w:val="both"/>
        <w:rPr>
          <w:kern w:val="0"/>
          <w:lang w:eastAsia="ru-RU"/>
        </w:rPr>
      </w:pPr>
      <w:r w:rsidRPr="00623C56">
        <w:rPr>
          <w:kern w:val="0"/>
          <w:lang w:eastAsia="ru-RU"/>
        </w:rPr>
        <w:t>обсадные трубы;</w:t>
      </w:r>
    </w:p>
    <w:p w:rsidR="00623C56" w:rsidRPr="00623C56" w:rsidRDefault="00623C56" w:rsidP="001F0A5A">
      <w:pPr>
        <w:numPr>
          <w:ilvl w:val="0"/>
          <w:numId w:val="24"/>
        </w:numPr>
        <w:autoSpaceDE w:val="0"/>
        <w:spacing w:after="120" w:line="360" w:lineRule="auto"/>
        <w:jc w:val="both"/>
        <w:rPr>
          <w:kern w:val="0"/>
          <w:lang w:eastAsia="ru-RU"/>
        </w:rPr>
      </w:pPr>
      <w:proofErr w:type="spellStart"/>
      <w:r w:rsidRPr="00623C56">
        <w:rPr>
          <w:kern w:val="0"/>
          <w:lang w:eastAsia="ru-RU"/>
        </w:rPr>
        <w:t>инклинометрический</w:t>
      </w:r>
      <w:proofErr w:type="spellEnd"/>
      <w:r w:rsidRPr="00623C56">
        <w:rPr>
          <w:kern w:val="0"/>
          <w:lang w:eastAsia="ru-RU"/>
        </w:rPr>
        <w:t xml:space="preserve"> зонд;</w:t>
      </w:r>
    </w:p>
    <w:p w:rsidR="00623C56" w:rsidRPr="00623C56" w:rsidRDefault="00623C56" w:rsidP="001F0A5A">
      <w:pPr>
        <w:numPr>
          <w:ilvl w:val="0"/>
          <w:numId w:val="24"/>
        </w:numPr>
        <w:autoSpaceDE w:val="0"/>
        <w:spacing w:after="120" w:line="360" w:lineRule="auto"/>
        <w:jc w:val="both"/>
        <w:rPr>
          <w:kern w:val="0"/>
          <w:lang w:eastAsia="ru-RU"/>
        </w:rPr>
      </w:pPr>
      <w:r w:rsidRPr="00623C56">
        <w:rPr>
          <w:kern w:val="0"/>
          <w:lang w:eastAsia="ru-RU"/>
        </w:rPr>
        <w:t>кабель управления (предназначен для опускания зонда в обсадную трубу и обеспечения электрического соединения со считывающим устройством;</w:t>
      </w:r>
    </w:p>
    <w:p w:rsidR="00623C56" w:rsidRPr="00623C56" w:rsidRDefault="00623C56" w:rsidP="001F0A5A">
      <w:pPr>
        <w:numPr>
          <w:ilvl w:val="0"/>
          <w:numId w:val="24"/>
        </w:numPr>
        <w:autoSpaceDE w:val="0"/>
        <w:spacing w:after="120" w:line="360" w:lineRule="auto"/>
        <w:jc w:val="both"/>
        <w:rPr>
          <w:kern w:val="0"/>
          <w:lang w:eastAsia="ru-RU"/>
        </w:rPr>
      </w:pPr>
      <w:proofErr w:type="gramStart"/>
      <w:r w:rsidRPr="00623C56">
        <w:rPr>
          <w:kern w:val="0"/>
          <w:lang w:eastAsia="ru-RU"/>
        </w:rPr>
        <w:t xml:space="preserve">считывающее устройство (предназначено для снятия показаний инклинометра на различных глубинах. </w:t>
      </w:r>
      <w:proofErr w:type="gramEnd"/>
    </w:p>
    <w:p w:rsidR="00623C56" w:rsidRPr="00623C56" w:rsidRDefault="00623C56" w:rsidP="00623C56">
      <w:pPr>
        <w:spacing w:after="120" w:line="360" w:lineRule="auto"/>
        <w:ind w:firstLine="567"/>
        <w:jc w:val="both"/>
        <w:rPr>
          <w:kern w:val="0"/>
          <w:lang w:eastAsia="ru-RU"/>
        </w:rPr>
      </w:pPr>
      <w:r w:rsidRPr="00623C56">
        <w:rPr>
          <w:kern w:val="0"/>
          <w:lang w:eastAsia="ru-RU"/>
        </w:rPr>
        <w:t>Для считывания и передачи данных на компьютер со считывающего устройства применяется специальное программное обеспечение.</w:t>
      </w:r>
    </w:p>
    <w:p w:rsidR="00623C56" w:rsidRPr="00623C56" w:rsidRDefault="00623C56" w:rsidP="00623C56">
      <w:pPr>
        <w:spacing w:after="120" w:line="360" w:lineRule="auto"/>
        <w:ind w:firstLine="567"/>
        <w:jc w:val="both"/>
        <w:rPr>
          <w:kern w:val="0"/>
          <w:lang w:eastAsia="ru-RU"/>
        </w:rPr>
      </w:pPr>
      <w:r w:rsidRPr="00623C56">
        <w:rPr>
          <w:kern w:val="0"/>
          <w:lang w:eastAsia="ru-RU"/>
        </w:rPr>
        <w:t>Схема инклинометрической наблюдательной скважины показана на рис.1.</w:t>
      </w:r>
    </w:p>
    <w:p w:rsidR="00623C56" w:rsidRPr="00623C56" w:rsidRDefault="00623C56" w:rsidP="00623C56">
      <w:pPr>
        <w:spacing w:after="120" w:line="360" w:lineRule="auto"/>
        <w:ind w:firstLine="567"/>
        <w:jc w:val="both"/>
        <w:rPr>
          <w:kern w:val="0"/>
          <w:lang w:eastAsia="ru-RU"/>
        </w:rPr>
      </w:pPr>
      <w:r w:rsidRPr="00623C56">
        <w:rPr>
          <w:kern w:val="0"/>
          <w:lang w:eastAsia="ru-RU"/>
        </w:rPr>
        <w:t>Мониторинг горизонтальных перемещений грунтового массива может осуществляться с применением такой же аппаратуры.</w:t>
      </w:r>
    </w:p>
    <w:p w:rsidR="00623C56" w:rsidRDefault="00623C56" w:rsidP="00623C56">
      <w:pPr>
        <w:autoSpaceDE w:val="0"/>
        <w:spacing w:after="200" w:line="360" w:lineRule="auto"/>
        <w:ind w:firstLine="0"/>
        <w:jc w:val="center"/>
        <w:rPr>
          <w:b/>
          <w:kern w:val="0"/>
          <w:lang w:eastAsia="ru-RU"/>
        </w:rPr>
      </w:pPr>
      <w:r w:rsidRPr="00623C56">
        <w:rPr>
          <w:i/>
          <w:kern w:val="0"/>
          <w:lang w:eastAsia="ru-RU"/>
        </w:rPr>
        <w:br w:type="page"/>
      </w:r>
      <w:r w:rsidRPr="00623C56">
        <w:rPr>
          <w:b/>
          <w:kern w:val="0"/>
          <w:lang w:eastAsia="ru-RU"/>
        </w:rPr>
        <w:lastRenderedPageBreak/>
        <w:t>Рис. 1. Схема инклинометрической наблюдательной скважины</w:t>
      </w:r>
    </w:p>
    <w:p w:rsidR="00C6244A" w:rsidRDefault="00C6244A" w:rsidP="00623C56">
      <w:pPr>
        <w:autoSpaceDE w:val="0"/>
        <w:spacing w:after="200" w:line="360" w:lineRule="auto"/>
        <w:ind w:firstLine="0"/>
        <w:jc w:val="center"/>
        <w:rPr>
          <w:b/>
          <w:kern w:val="0"/>
          <w:lang w:eastAsia="ru-RU"/>
        </w:rPr>
      </w:pPr>
    </w:p>
    <w:p w:rsidR="00C6244A" w:rsidRPr="00623C56" w:rsidRDefault="00C6244A" w:rsidP="00623C56">
      <w:pPr>
        <w:autoSpaceDE w:val="0"/>
        <w:spacing w:after="200" w:line="360" w:lineRule="auto"/>
        <w:ind w:firstLine="0"/>
        <w:jc w:val="center"/>
        <w:rPr>
          <w:kern w:val="0"/>
          <w:lang w:eastAsia="ru-RU"/>
        </w:rPr>
      </w:pPr>
    </w:p>
    <w:p w:rsidR="00623C56" w:rsidRPr="00623C56" w:rsidRDefault="00520C2E" w:rsidP="00623C56">
      <w:pPr>
        <w:spacing w:after="200" w:line="360" w:lineRule="auto"/>
        <w:ind w:firstLine="708"/>
        <w:jc w:val="both"/>
        <w:rPr>
          <w:rFonts w:ascii="Times New Roman" w:hAnsi="Times New Roman" w:cs="Times New Roman"/>
          <w:i/>
          <w:kern w:val="0"/>
          <w:lang w:eastAsia="ru-RU"/>
        </w:rPr>
      </w:pPr>
      <w:r>
        <w:rPr>
          <w:rFonts w:ascii="Times New Roman" w:hAnsi="Times New Roman" w:cs="Times New Roman"/>
          <w:i/>
          <w:noProof/>
          <w:kern w:val="0"/>
          <w:lang w:eastAsia="ru-RU"/>
        </w:rPr>
        <w:drawing>
          <wp:inline distT="0" distB="0" distL="0" distR="0">
            <wp:extent cx="5434965" cy="5965190"/>
            <wp:effectExtent l="0" t="0" r="0" b="0"/>
            <wp:docPr id="8" name="Рисунок 8" descr="инк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нклин"/>
                    <pic:cNvPicPr>
                      <a:picLocks noChangeAspect="1" noChangeArrowheads="1"/>
                    </pic:cNvPicPr>
                  </pic:nvPicPr>
                  <pic:blipFill>
                    <a:blip r:embed="rId14">
                      <a:extLst>
                        <a:ext uri="{28A0092B-C50C-407E-A947-70E740481C1C}">
                          <a14:useLocalDpi xmlns:a14="http://schemas.microsoft.com/office/drawing/2010/main" val="0"/>
                        </a:ext>
                      </a:extLst>
                    </a:blip>
                    <a:srcRect t="12189"/>
                    <a:stretch>
                      <a:fillRect/>
                    </a:stretch>
                  </pic:blipFill>
                  <pic:spPr bwMode="auto">
                    <a:xfrm>
                      <a:off x="0" y="0"/>
                      <a:ext cx="5434965" cy="5965190"/>
                    </a:xfrm>
                    <a:prstGeom prst="rect">
                      <a:avLst/>
                    </a:prstGeom>
                    <a:noFill/>
                    <a:ln>
                      <a:noFill/>
                    </a:ln>
                  </pic:spPr>
                </pic:pic>
              </a:graphicData>
            </a:graphic>
          </wp:inline>
        </w:drawing>
      </w:r>
    </w:p>
    <w:p w:rsidR="00623C56" w:rsidRPr="00623C56" w:rsidRDefault="00C6244A" w:rsidP="00623C56">
      <w:pPr>
        <w:spacing w:after="120" w:line="360" w:lineRule="auto"/>
        <w:ind w:firstLine="709"/>
        <w:jc w:val="both"/>
        <w:rPr>
          <w:b/>
          <w:kern w:val="0"/>
          <w:lang w:eastAsia="ru-RU"/>
        </w:rPr>
      </w:pPr>
      <w:r>
        <w:rPr>
          <w:b/>
          <w:kern w:val="0"/>
          <w:lang w:eastAsia="ru-RU"/>
        </w:rPr>
        <w:br w:type="page"/>
      </w:r>
      <w:r w:rsidR="00623C56" w:rsidRPr="00623C56">
        <w:rPr>
          <w:b/>
          <w:kern w:val="0"/>
          <w:lang w:eastAsia="ru-RU"/>
        </w:rPr>
        <w:lastRenderedPageBreak/>
        <w:t>Б) Мониторинг послойных осадок грунта.</w:t>
      </w:r>
    </w:p>
    <w:p w:rsidR="00623C56" w:rsidRPr="00623C56" w:rsidRDefault="00623C56" w:rsidP="00623C56">
      <w:pPr>
        <w:spacing w:after="120" w:line="360" w:lineRule="auto"/>
        <w:ind w:firstLine="709"/>
        <w:jc w:val="both"/>
        <w:rPr>
          <w:kern w:val="0"/>
          <w:lang w:eastAsia="ru-RU"/>
        </w:rPr>
      </w:pPr>
      <w:r w:rsidRPr="00623C56">
        <w:rPr>
          <w:kern w:val="0"/>
          <w:lang w:eastAsia="ru-RU"/>
        </w:rPr>
        <w:t xml:space="preserve">Выполнение мониторинга послойных осадок грунта может </w:t>
      </w:r>
      <w:proofErr w:type="gramStart"/>
      <w:r w:rsidRPr="00623C56">
        <w:rPr>
          <w:kern w:val="0"/>
          <w:lang w:eastAsia="ru-RU"/>
        </w:rPr>
        <w:t>производится</w:t>
      </w:r>
      <w:proofErr w:type="gramEnd"/>
      <w:r w:rsidRPr="00623C56">
        <w:rPr>
          <w:kern w:val="0"/>
          <w:lang w:eastAsia="ru-RU"/>
        </w:rPr>
        <w:t xml:space="preserve"> с использованием измерений перемещений верха обсадной пластиковой трубы геодезическими методами и измерения вертикальных перемещений магнитных марок в грунте по обсадной пластиковой трубе, установленной в специально оборудованную </w:t>
      </w:r>
      <w:proofErr w:type="spellStart"/>
      <w:r w:rsidRPr="00623C56">
        <w:rPr>
          <w:kern w:val="0"/>
          <w:lang w:eastAsia="ru-RU"/>
        </w:rPr>
        <w:t>экстензометрическую</w:t>
      </w:r>
      <w:proofErr w:type="spellEnd"/>
      <w:r w:rsidRPr="00623C56">
        <w:rPr>
          <w:kern w:val="0"/>
          <w:lang w:eastAsia="ru-RU"/>
        </w:rPr>
        <w:t xml:space="preserve"> скважину с применением контрольно-измерительной аппаратуры.</w:t>
      </w:r>
    </w:p>
    <w:p w:rsidR="00623C56" w:rsidRPr="00623C56" w:rsidRDefault="00623C56" w:rsidP="00623C56">
      <w:pPr>
        <w:spacing w:after="120" w:line="360" w:lineRule="auto"/>
        <w:ind w:firstLine="709"/>
        <w:jc w:val="both"/>
        <w:rPr>
          <w:kern w:val="0"/>
          <w:lang w:eastAsia="ru-RU"/>
        </w:rPr>
      </w:pPr>
      <w:r w:rsidRPr="00623C56">
        <w:rPr>
          <w:kern w:val="0"/>
          <w:lang w:eastAsia="ru-RU"/>
        </w:rPr>
        <w:t>Для выполнения измерений в пробуренную скважину устанавливается обсадная (удаляемая) металлическая труба, в которую опускается колонна обсадных труб с расположенными снаружи магнитными кольцевыми метками. Магнитные метки устанавливаются снаружи внутренней обсадной трубы с заданным шагом. Обсадная металлическая труба вынимается из скважины. Пространство между внутренней обсадной трубой и грунтовым массивом заполняется специальным раствором слабой прочности.</w:t>
      </w:r>
    </w:p>
    <w:p w:rsidR="00623C56" w:rsidRPr="00623C56" w:rsidRDefault="00623C56" w:rsidP="00623C56">
      <w:pPr>
        <w:spacing w:after="120" w:line="360" w:lineRule="auto"/>
        <w:ind w:firstLine="709"/>
        <w:jc w:val="both"/>
        <w:rPr>
          <w:kern w:val="0"/>
          <w:lang w:eastAsia="ru-RU"/>
        </w:rPr>
      </w:pPr>
      <w:r w:rsidRPr="00623C56">
        <w:rPr>
          <w:kern w:val="0"/>
          <w:lang w:eastAsia="ru-RU"/>
        </w:rPr>
        <w:t xml:space="preserve">В состав контрольно-измерительной </w:t>
      </w:r>
      <w:proofErr w:type="spellStart"/>
      <w:r w:rsidRPr="00623C56">
        <w:rPr>
          <w:kern w:val="0"/>
          <w:lang w:eastAsia="ru-RU"/>
        </w:rPr>
        <w:t>экстензонометрической</w:t>
      </w:r>
      <w:proofErr w:type="spellEnd"/>
      <w:r w:rsidRPr="00623C56">
        <w:rPr>
          <w:kern w:val="0"/>
          <w:lang w:eastAsia="ru-RU"/>
        </w:rPr>
        <w:t xml:space="preserve"> аппаратуры, как правило, входят: </w:t>
      </w:r>
    </w:p>
    <w:p w:rsidR="00623C56" w:rsidRPr="00623C56" w:rsidRDefault="00623C56" w:rsidP="001F0A5A">
      <w:pPr>
        <w:numPr>
          <w:ilvl w:val="0"/>
          <w:numId w:val="25"/>
        </w:numPr>
        <w:spacing w:after="120" w:line="360" w:lineRule="auto"/>
        <w:rPr>
          <w:kern w:val="0"/>
          <w:lang w:eastAsia="ru-RU"/>
        </w:rPr>
      </w:pPr>
      <w:r w:rsidRPr="00623C56">
        <w:rPr>
          <w:kern w:val="0"/>
          <w:lang w:eastAsia="ru-RU"/>
        </w:rPr>
        <w:t>обсадные трубы;</w:t>
      </w:r>
    </w:p>
    <w:p w:rsidR="00623C56" w:rsidRPr="00623C56" w:rsidRDefault="00623C56" w:rsidP="001F0A5A">
      <w:pPr>
        <w:numPr>
          <w:ilvl w:val="0"/>
          <w:numId w:val="25"/>
        </w:numPr>
        <w:spacing w:after="120" w:line="360" w:lineRule="auto"/>
        <w:rPr>
          <w:kern w:val="0"/>
          <w:lang w:eastAsia="ru-RU"/>
        </w:rPr>
      </w:pPr>
      <w:r w:rsidRPr="00623C56">
        <w:rPr>
          <w:kern w:val="0"/>
          <w:lang w:eastAsia="ru-RU"/>
        </w:rPr>
        <w:t>магнитные кольца;</w:t>
      </w:r>
    </w:p>
    <w:p w:rsidR="00623C56" w:rsidRPr="00623C56" w:rsidRDefault="00623C56" w:rsidP="001F0A5A">
      <w:pPr>
        <w:numPr>
          <w:ilvl w:val="0"/>
          <w:numId w:val="25"/>
        </w:numPr>
        <w:spacing w:after="120" w:line="360" w:lineRule="auto"/>
        <w:rPr>
          <w:kern w:val="0"/>
          <w:lang w:eastAsia="ru-RU"/>
        </w:rPr>
      </w:pPr>
      <w:r w:rsidRPr="00623C56">
        <w:rPr>
          <w:kern w:val="0"/>
          <w:lang w:eastAsia="ru-RU"/>
        </w:rPr>
        <w:t>кабель с коммутирующим зондом.</w:t>
      </w:r>
    </w:p>
    <w:p w:rsidR="00623C56" w:rsidRPr="00623C56" w:rsidRDefault="00623C56" w:rsidP="00623C56">
      <w:pPr>
        <w:spacing w:after="120" w:line="360" w:lineRule="auto"/>
        <w:ind w:firstLine="567"/>
        <w:rPr>
          <w:kern w:val="0"/>
          <w:lang w:eastAsia="ru-RU"/>
        </w:rPr>
      </w:pPr>
      <w:r w:rsidRPr="00623C56">
        <w:rPr>
          <w:kern w:val="0"/>
          <w:lang w:eastAsia="ru-RU"/>
        </w:rPr>
        <w:t>Схема экстензометрической наблюдательной скважины показана на рис.2.</w:t>
      </w:r>
    </w:p>
    <w:p w:rsidR="00E42FCD" w:rsidRDefault="00623C56" w:rsidP="00623C56">
      <w:pPr>
        <w:autoSpaceDE w:val="0"/>
        <w:spacing w:after="200" w:line="360" w:lineRule="auto"/>
        <w:ind w:firstLine="0"/>
        <w:jc w:val="center"/>
        <w:rPr>
          <w:b/>
          <w:kern w:val="0"/>
          <w:lang w:eastAsia="ru-RU"/>
        </w:rPr>
      </w:pPr>
      <w:r w:rsidRPr="00623C56">
        <w:rPr>
          <w:b/>
          <w:kern w:val="0"/>
          <w:lang w:eastAsia="ru-RU"/>
        </w:rPr>
        <w:lastRenderedPageBreak/>
        <w:t xml:space="preserve">Рис. 2. Схема </w:t>
      </w:r>
      <w:proofErr w:type="spellStart"/>
      <w:r w:rsidRPr="00623C56">
        <w:rPr>
          <w:b/>
          <w:kern w:val="0"/>
          <w:lang w:eastAsia="ru-RU"/>
        </w:rPr>
        <w:t>экстензометрической</w:t>
      </w:r>
      <w:proofErr w:type="spellEnd"/>
      <w:r w:rsidRPr="00623C56">
        <w:rPr>
          <w:b/>
          <w:kern w:val="0"/>
          <w:lang w:eastAsia="ru-RU"/>
        </w:rPr>
        <w:t xml:space="preserve"> наблюдательной скважины</w:t>
      </w:r>
      <w:r w:rsidR="00520C2E">
        <w:rPr>
          <w:b/>
          <w:noProof/>
          <w:kern w:val="0"/>
          <w:lang w:eastAsia="ru-RU"/>
        </w:rPr>
        <w:drawing>
          <wp:inline distT="0" distB="0" distL="0" distR="0">
            <wp:extent cx="5700395" cy="6409055"/>
            <wp:effectExtent l="0" t="0" r="0" b="0"/>
            <wp:docPr id="9" name="Рисунок 9" descr="экс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экстен"/>
                    <pic:cNvPicPr>
                      <a:picLocks noChangeAspect="1" noChangeArrowheads="1"/>
                    </pic:cNvPicPr>
                  </pic:nvPicPr>
                  <pic:blipFill>
                    <a:blip r:embed="rId15">
                      <a:extLst>
                        <a:ext uri="{28A0092B-C50C-407E-A947-70E740481C1C}">
                          <a14:useLocalDpi xmlns:a14="http://schemas.microsoft.com/office/drawing/2010/main" val="0"/>
                        </a:ext>
                      </a:extLst>
                    </a:blip>
                    <a:srcRect t="10045"/>
                    <a:stretch>
                      <a:fillRect/>
                    </a:stretch>
                  </pic:blipFill>
                  <pic:spPr bwMode="auto">
                    <a:xfrm>
                      <a:off x="0" y="0"/>
                      <a:ext cx="5700395" cy="6409055"/>
                    </a:xfrm>
                    <a:prstGeom prst="rect">
                      <a:avLst/>
                    </a:prstGeom>
                    <a:noFill/>
                    <a:ln>
                      <a:noFill/>
                    </a:ln>
                  </pic:spPr>
                </pic:pic>
              </a:graphicData>
            </a:graphic>
          </wp:inline>
        </w:drawing>
      </w:r>
    </w:p>
    <w:p w:rsidR="008D5DC8" w:rsidRDefault="008D5DC8">
      <w:pPr>
        <w:spacing w:line="240" w:lineRule="auto"/>
        <w:ind w:firstLine="0"/>
        <w:rPr>
          <w:b/>
          <w:kern w:val="0"/>
          <w:lang w:eastAsia="ru-RU"/>
        </w:rPr>
      </w:pPr>
      <w:r>
        <w:rPr>
          <w:b/>
          <w:kern w:val="0"/>
          <w:lang w:eastAsia="ru-RU"/>
        </w:rPr>
        <w:br w:type="page"/>
      </w:r>
    </w:p>
    <w:p w:rsidR="008D5DC8" w:rsidRDefault="008D5DC8" w:rsidP="008D5DC8">
      <w:pPr>
        <w:autoSpaceDE w:val="0"/>
        <w:spacing w:after="200" w:line="360" w:lineRule="auto"/>
        <w:ind w:firstLine="0"/>
        <w:jc w:val="right"/>
        <w:rPr>
          <w:b/>
          <w:kern w:val="0"/>
          <w:lang w:eastAsia="ru-RU"/>
        </w:rPr>
      </w:pPr>
      <w:r>
        <w:rPr>
          <w:b/>
          <w:kern w:val="0"/>
          <w:lang w:eastAsia="ru-RU"/>
        </w:rPr>
        <w:lastRenderedPageBreak/>
        <w:t>Приложение</w:t>
      </w:r>
      <w:proofErr w:type="gramStart"/>
      <w:r>
        <w:rPr>
          <w:b/>
          <w:kern w:val="0"/>
          <w:lang w:eastAsia="ru-RU"/>
        </w:rPr>
        <w:t xml:space="preserve"> Е</w:t>
      </w:r>
      <w:proofErr w:type="gramEnd"/>
    </w:p>
    <w:p w:rsidR="008D5DC8" w:rsidRPr="008D5DC8" w:rsidRDefault="008D5DC8" w:rsidP="008D5DC8">
      <w:pPr>
        <w:spacing w:before="480" w:line="360" w:lineRule="auto"/>
        <w:ind w:firstLine="0"/>
        <w:contextualSpacing/>
        <w:jc w:val="center"/>
        <w:rPr>
          <w:rFonts w:eastAsia="Calibri"/>
          <w:b/>
          <w:kern w:val="0"/>
          <w:lang w:eastAsia="en-US"/>
        </w:rPr>
      </w:pPr>
      <w:r w:rsidRPr="008D5DC8">
        <w:rPr>
          <w:rFonts w:eastAsia="Calibri"/>
          <w:b/>
          <w:kern w:val="0"/>
          <w:lang w:eastAsia="en-US"/>
        </w:rPr>
        <w:t>Предельные дополнительные деформации основания фундаментов реконструируемых сооружений</w:t>
      </w:r>
    </w:p>
    <w:p w:rsidR="008D5DC8" w:rsidRPr="008D5DC8" w:rsidRDefault="008D5DC8" w:rsidP="008D5DC8">
      <w:pPr>
        <w:spacing w:line="240" w:lineRule="auto"/>
        <w:ind w:firstLine="0"/>
        <w:rPr>
          <w:rFonts w:ascii="Times New Roman" w:hAnsi="Times New Roman" w:cs="Times New Roman"/>
          <w:kern w:val="0"/>
          <w:lang w:eastAsia="ru-RU"/>
        </w:rPr>
      </w:pPr>
    </w:p>
    <w:tbl>
      <w:tblPr>
        <w:tblW w:w="949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0" w:type="dxa"/>
          <w:right w:w="40" w:type="dxa"/>
        </w:tblCellMar>
        <w:tblLook w:val="0000" w:firstRow="0" w:lastRow="0" w:firstColumn="0" w:lastColumn="0" w:noHBand="0" w:noVBand="0"/>
      </w:tblPr>
      <w:tblGrid>
        <w:gridCol w:w="3969"/>
        <w:gridCol w:w="1676"/>
        <w:gridCol w:w="2081"/>
        <w:gridCol w:w="1772"/>
      </w:tblGrid>
      <w:tr w:rsidR="008D5DC8" w:rsidRPr="008D5DC8" w:rsidTr="008D5DC8">
        <w:trPr>
          <w:trHeight w:hRule="exact" w:val="1167"/>
          <w:jc w:val="center"/>
        </w:trPr>
        <w:tc>
          <w:tcPr>
            <w:tcW w:w="3969" w:type="dxa"/>
            <w:vMerge w:val="restart"/>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Сооружения</w:t>
            </w:r>
          </w:p>
          <w:p w:rsidR="008D5DC8" w:rsidRPr="008D5DC8" w:rsidRDefault="008D5DC8" w:rsidP="008D5DC8">
            <w:pPr>
              <w:spacing w:after="200" w:line="276" w:lineRule="auto"/>
              <w:ind w:firstLine="0"/>
              <w:jc w:val="center"/>
              <w:rPr>
                <w:kern w:val="0"/>
                <w:lang w:eastAsia="ru-RU"/>
              </w:rPr>
            </w:pPr>
          </w:p>
        </w:tc>
        <w:tc>
          <w:tcPr>
            <w:tcW w:w="1676" w:type="dxa"/>
            <w:vMerge w:val="restart"/>
            <w:shd w:val="clear" w:color="auto" w:fill="FFFFFF"/>
            <w:vAlign w:val="center"/>
          </w:tcPr>
          <w:p w:rsidR="008D5DC8" w:rsidRPr="008D5DC8" w:rsidRDefault="008D5DC8" w:rsidP="008D5DC8">
            <w:pPr>
              <w:spacing w:after="200" w:line="276" w:lineRule="auto"/>
              <w:ind w:firstLine="0"/>
              <w:jc w:val="center"/>
              <w:rPr>
                <w:kern w:val="0"/>
                <w:lang w:eastAsia="ru-RU"/>
              </w:rPr>
            </w:pPr>
            <w:r w:rsidRPr="008D5DC8">
              <w:rPr>
                <w:kern w:val="0"/>
                <w:lang w:eastAsia="ru-RU"/>
              </w:rPr>
              <w:t>Категории</w:t>
            </w:r>
            <w:r w:rsidRPr="008D5DC8">
              <w:rPr>
                <w:kern w:val="0"/>
                <w:lang w:val="en-US" w:eastAsia="ru-RU"/>
              </w:rPr>
              <w:t xml:space="preserve"> </w:t>
            </w:r>
            <w:r w:rsidRPr="008D5DC8">
              <w:rPr>
                <w:kern w:val="0"/>
                <w:lang w:eastAsia="ru-RU"/>
              </w:rPr>
              <w:t>технического</w:t>
            </w:r>
            <w:r w:rsidRPr="008D5DC8">
              <w:rPr>
                <w:kern w:val="0"/>
                <w:lang w:val="en-US" w:eastAsia="ru-RU"/>
              </w:rPr>
              <w:t xml:space="preserve"> </w:t>
            </w:r>
            <w:r w:rsidRPr="008D5DC8">
              <w:rPr>
                <w:kern w:val="0"/>
                <w:lang w:eastAsia="ru-RU"/>
              </w:rPr>
              <w:t>состояния</w:t>
            </w:r>
            <w:r w:rsidRPr="008D5DC8">
              <w:rPr>
                <w:kern w:val="0"/>
                <w:lang w:val="en-US" w:eastAsia="ru-RU"/>
              </w:rPr>
              <w:t xml:space="preserve"> </w:t>
            </w:r>
            <w:r w:rsidRPr="008D5DC8">
              <w:rPr>
                <w:kern w:val="0"/>
                <w:lang w:eastAsia="ru-RU"/>
              </w:rPr>
              <w:t>зданий</w:t>
            </w:r>
          </w:p>
        </w:tc>
        <w:tc>
          <w:tcPr>
            <w:tcW w:w="3853" w:type="dxa"/>
            <w:gridSpan w:val="2"/>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Предельные дополнительные деформации основания фундаментов</w:t>
            </w:r>
          </w:p>
        </w:tc>
      </w:tr>
      <w:tr w:rsidR="008D5DC8" w:rsidRPr="008D5DC8" w:rsidTr="008D5DC8">
        <w:trPr>
          <w:trHeight w:hRule="exact" w:val="985"/>
          <w:jc w:val="center"/>
        </w:trPr>
        <w:tc>
          <w:tcPr>
            <w:tcW w:w="3969" w:type="dxa"/>
            <w:vMerge/>
            <w:shd w:val="clear" w:color="auto" w:fill="FFFFFF"/>
            <w:vAlign w:val="center"/>
          </w:tcPr>
          <w:p w:rsidR="008D5DC8" w:rsidRPr="008D5DC8" w:rsidRDefault="008D5DC8" w:rsidP="008D5DC8">
            <w:pPr>
              <w:spacing w:line="240" w:lineRule="auto"/>
              <w:ind w:firstLine="0"/>
              <w:jc w:val="center"/>
              <w:rPr>
                <w:kern w:val="0"/>
                <w:lang w:eastAsia="ru-RU"/>
              </w:rPr>
            </w:pPr>
          </w:p>
        </w:tc>
        <w:tc>
          <w:tcPr>
            <w:tcW w:w="1676" w:type="dxa"/>
            <w:vMerge/>
            <w:shd w:val="clear" w:color="auto" w:fill="FFFFFF"/>
            <w:vAlign w:val="center"/>
          </w:tcPr>
          <w:p w:rsidR="008D5DC8" w:rsidRPr="008D5DC8" w:rsidRDefault="008D5DC8" w:rsidP="008D5DC8">
            <w:pPr>
              <w:spacing w:line="240" w:lineRule="auto"/>
              <w:ind w:firstLine="0"/>
              <w:jc w:val="center"/>
              <w:rPr>
                <w:kern w:val="0"/>
                <w:lang w:eastAsia="ru-RU"/>
              </w:rPr>
            </w:pPr>
          </w:p>
        </w:tc>
        <w:tc>
          <w:tcPr>
            <w:tcW w:w="2081"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Относительная разность осадок (s/L)u</w:t>
            </w:r>
          </w:p>
        </w:tc>
        <w:tc>
          <w:tcPr>
            <w:tcW w:w="1772"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 xml:space="preserve">Максимальная осадка </w:t>
            </w:r>
            <w:r w:rsidRPr="008D5DC8">
              <w:rPr>
                <w:kern w:val="0"/>
                <w:lang w:eastAsia="ru-RU"/>
              </w:rPr>
              <w:br/>
            </w:r>
            <w:proofErr w:type="spellStart"/>
            <w:r w:rsidRPr="008D5DC8">
              <w:rPr>
                <w:kern w:val="0"/>
                <w:lang w:eastAsia="ru-RU"/>
              </w:rPr>
              <w:t>S</w:t>
            </w:r>
            <w:r w:rsidRPr="008D5DC8">
              <w:rPr>
                <w:kern w:val="0"/>
                <w:vertAlign w:val="superscript"/>
                <w:lang w:eastAsia="ru-RU"/>
              </w:rPr>
              <w:t>max</w:t>
            </w:r>
            <w:proofErr w:type="spellEnd"/>
            <w:r w:rsidRPr="008D5DC8">
              <w:rPr>
                <w:kern w:val="0"/>
                <w:vertAlign w:val="superscript"/>
                <w:lang w:eastAsia="ru-RU"/>
              </w:rPr>
              <w:t xml:space="preserve"> </w:t>
            </w:r>
            <w:proofErr w:type="spellStart"/>
            <w:r w:rsidRPr="008D5DC8">
              <w:rPr>
                <w:kern w:val="0"/>
                <w:vertAlign w:val="subscript"/>
                <w:lang w:eastAsia="ru-RU"/>
              </w:rPr>
              <w:t>ad,u</w:t>
            </w:r>
            <w:proofErr w:type="spellEnd"/>
            <w:r w:rsidRPr="008D5DC8">
              <w:rPr>
                <w:kern w:val="0"/>
                <w:vertAlign w:val="subscript"/>
                <w:lang w:eastAsia="ru-RU"/>
              </w:rPr>
              <w:t xml:space="preserve"> </w:t>
            </w:r>
            <w:r w:rsidRPr="008D5DC8">
              <w:rPr>
                <w:kern w:val="0"/>
                <w:lang w:eastAsia="ru-RU"/>
              </w:rPr>
              <w:t>,см</w:t>
            </w:r>
          </w:p>
        </w:tc>
      </w:tr>
      <w:tr w:rsidR="008D5DC8" w:rsidRPr="008D5DC8" w:rsidTr="0041758D">
        <w:trPr>
          <w:trHeight w:hRule="exact" w:val="1250"/>
          <w:jc w:val="center"/>
        </w:trPr>
        <w:tc>
          <w:tcPr>
            <w:tcW w:w="3969" w:type="dxa"/>
            <w:shd w:val="clear" w:color="auto" w:fill="FFFFFF"/>
            <w:vAlign w:val="center"/>
          </w:tcPr>
          <w:p w:rsidR="008D5DC8" w:rsidRPr="008D5DC8" w:rsidRDefault="008D5DC8" w:rsidP="008D5DC8">
            <w:pPr>
              <w:shd w:val="clear" w:color="auto" w:fill="FFFFFF"/>
              <w:spacing w:line="240" w:lineRule="auto"/>
              <w:ind w:firstLine="0"/>
              <w:jc w:val="both"/>
              <w:rPr>
                <w:kern w:val="0"/>
                <w:lang w:eastAsia="ru-RU"/>
              </w:rPr>
            </w:pPr>
            <w:r w:rsidRPr="008D5DC8">
              <w:rPr>
                <w:kern w:val="0"/>
                <w:lang w:eastAsia="ru-RU"/>
              </w:rPr>
              <w:t>1 Одноэтажные и многоэтажные бескаркасные здания со стенами из крупных панелей</w:t>
            </w:r>
          </w:p>
        </w:tc>
        <w:tc>
          <w:tcPr>
            <w:tcW w:w="1676"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II</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III</w:t>
            </w:r>
          </w:p>
        </w:tc>
        <w:tc>
          <w:tcPr>
            <w:tcW w:w="2081"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0,0020</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0,0010</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0,0007</w:t>
            </w:r>
          </w:p>
        </w:tc>
        <w:tc>
          <w:tcPr>
            <w:tcW w:w="1772"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4,0</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3,0</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2,0</w:t>
            </w:r>
          </w:p>
        </w:tc>
      </w:tr>
      <w:tr w:rsidR="008D5DC8" w:rsidRPr="008D5DC8" w:rsidTr="0041758D">
        <w:trPr>
          <w:trHeight w:hRule="exact" w:val="1614"/>
          <w:jc w:val="center"/>
        </w:trPr>
        <w:tc>
          <w:tcPr>
            <w:tcW w:w="3969" w:type="dxa"/>
            <w:shd w:val="clear" w:color="auto" w:fill="FFFFFF"/>
            <w:vAlign w:val="center"/>
          </w:tcPr>
          <w:p w:rsidR="008D5DC8" w:rsidRPr="008D5DC8" w:rsidRDefault="008D5DC8" w:rsidP="008D5DC8">
            <w:pPr>
              <w:shd w:val="clear" w:color="auto" w:fill="FFFFFF"/>
              <w:spacing w:line="240" w:lineRule="auto"/>
              <w:ind w:firstLine="0"/>
              <w:jc w:val="both"/>
              <w:rPr>
                <w:kern w:val="0"/>
                <w:lang w:eastAsia="ru-RU"/>
              </w:rPr>
            </w:pPr>
            <w:r w:rsidRPr="008D5DC8">
              <w:rPr>
                <w:kern w:val="0"/>
                <w:lang w:eastAsia="ru-RU"/>
              </w:rPr>
              <w:t>2 Одноэтажные и многоэтажные бескаркасные здания со стенами из кирпича или крупных блоков без армирования</w:t>
            </w:r>
          </w:p>
        </w:tc>
        <w:tc>
          <w:tcPr>
            <w:tcW w:w="1676"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II</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III</w:t>
            </w:r>
          </w:p>
        </w:tc>
        <w:tc>
          <w:tcPr>
            <w:tcW w:w="2081"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0,003</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0,0015</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0,001</w:t>
            </w:r>
          </w:p>
        </w:tc>
        <w:tc>
          <w:tcPr>
            <w:tcW w:w="1772"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4,0</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3,0</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2,0</w:t>
            </w:r>
          </w:p>
        </w:tc>
      </w:tr>
      <w:tr w:rsidR="008D5DC8" w:rsidRPr="008D5DC8" w:rsidTr="0041758D">
        <w:trPr>
          <w:trHeight w:hRule="exact" w:val="1888"/>
          <w:jc w:val="center"/>
        </w:trPr>
        <w:tc>
          <w:tcPr>
            <w:tcW w:w="3969" w:type="dxa"/>
            <w:shd w:val="clear" w:color="auto" w:fill="FFFFFF"/>
            <w:vAlign w:val="center"/>
          </w:tcPr>
          <w:p w:rsidR="008D5DC8" w:rsidRPr="008D5DC8" w:rsidRDefault="008D5DC8" w:rsidP="008D5DC8">
            <w:pPr>
              <w:shd w:val="clear" w:color="auto" w:fill="FFFFFF"/>
              <w:spacing w:line="240" w:lineRule="auto"/>
              <w:ind w:firstLine="0"/>
              <w:jc w:val="both"/>
              <w:rPr>
                <w:kern w:val="0"/>
                <w:lang w:eastAsia="ru-RU"/>
              </w:rPr>
            </w:pPr>
            <w:r w:rsidRPr="008D5DC8">
              <w:rPr>
                <w:kern w:val="0"/>
                <w:lang w:eastAsia="ru-RU"/>
              </w:rPr>
              <w:t>3 Одноэтажные и многоэтажные бескаркасные здания со стенами из кирпича или крупных блоков с армированием или желез</w:t>
            </w:r>
            <w:proofErr w:type="gramStart"/>
            <w:r w:rsidRPr="008D5DC8">
              <w:rPr>
                <w:kern w:val="0"/>
                <w:lang w:eastAsia="ru-RU"/>
              </w:rPr>
              <w:t>о-</w:t>
            </w:r>
            <w:proofErr w:type="gramEnd"/>
            <w:r w:rsidRPr="008D5DC8">
              <w:rPr>
                <w:kern w:val="0"/>
                <w:lang w:eastAsia="ru-RU"/>
              </w:rPr>
              <w:t xml:space="preserve"> бетонными поясами</w:t>
            </w:r>
          </w:p>
        </w:tc>
        <w:tc>
          <w:tcPr>
            <w:tcW w:w="1676"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II</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III</w:t>
            </w:r>
          </w:p>
        </w:tc>
        <w:tc>
          <w:tcPr>
            <w:tcW w:w="2081"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0,0035</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0,0018</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0,0012</w:t>
            </w:r>
          </w:p>
        </w:tc>
        <w:tc>
          <w:tcPr>
            <w:tcW w:w="1772"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5,0</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4,0</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3,0</w:t>
            </w:r>
          </w:p>
        </w:tc>
      </w:tr>
      <w:tr w:rsidR="008D5DC8" w:rsidRPr="008D5DC8" w:rsidTr="0041758D">
        <w:trPr>
          <w:trHeight w:hRule="exact" w:val="1880"/>
          <w:jc w:val="center"/>
        </w:trPr>
        <w:tc>
          <w:tcPr>
            <w:tcW w:w="3969" w:type="dxa"/>
            <w:shd w:val="clear" w:color="auto" w:fill="FFFFFF"/>
            <w:vAlign w:val="center"/>
          </w:tcPr>
          <w:p w:rsidR="008D5DC8" w:rsidRPr="008D5DC8" w:rsidRDefault="008D5DC8" w:rsidP="008D5DC8">
            <w:pPr>
              <w:shd w:val="clear" w:color="auto" w:fill="FFFFFF"/>
              <w:spacing w:line="240" w:lineRule="auto"/>
              <w:ind w:firstLine="0"/>
              <w:jc w:val="both"/>
              <w:rPr>
                <w:kern w:val="0"/>
                <w:lang w:eastAsia="ru-RU"/>
              </w:rPr>
            </w:pPr>
            <w:r w:rsidRPr="008D5DC8">
              <w:rPr>
                <w:kern w:val="0"/>
                <w:lang w:eastAsia="ru-RU"/>
              </w:rPr>
              <w:br w:type="page"/>
              <w:t>4 Многоэтажные и одноэтажные здания исторической застройки или памятники истории, архитектуры и культуры с несущими стенами из кирпичной кладки без армирования</w:t>
            </w:r>
          </w:p>
        </w:tc>
        <w:tc>
          <w:tcPr>
            <w:tcW w:w="1676"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II</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III</w:t>
            </w:r>
          </w:p>
        </w:tc>
        <w:tc>
          <w:tcPr>
            <w:tcW w:w="2081"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0,0009</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0,0007</w:t>
            </w:r>
          </w:p>
        </w:tc>
        <w:tc>
          <w:tcPr>
            <w:tcW w:w="1772" w:type="dxa"/>
            <w:shd w:val="clear" w:color="auto" w:fill="FFFFFF"/>
            <w:vAlign w:val="center"/>
          </w:tcPr>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1,5</w:t>
            </w:r>
          </w:p>
          <w:p w:rsidR="008D5DC8" w:rsidRPr="008D5DC8" w:rsidRDefault="008D5DC8" w:rsidP="008D5DC8">
            <w:pPr>
              <w:shd w:val="clear" w:color="auto" w:fill="FFFFFF"/>
              <w:spacing w:line="240" w:lineRule="auto"/>
              <w:ind w:firstLine="0"/>
              <w:jc w:val="center"/>
              <w:rPr>
                <w:kern w:val="0"/>
                <w:lang w:eastAsia="ru-RU"/>
              </w:rPr>
            </w:pPr>
            <w:r w:rsidRPr="008D5DC8">
              <w:rPr>
                <w:kern w:val="0"/>
                <w:lang w:eastAsia="ru-RU"/>
              </w:rPr>
              <w:t>1,0</w:t>
            </w:r>
          </w:p>
        </w:tc>
      </w:tr>
    </w:tbl>
    <w:p w:rsidR="008D5DC8" w:rsidRDefault="008D5DC8" w:rsidP="008D5DC8">
      <w:pPr>
        <w:spacing w:line="360" w:lineRule="auto"/>
        <w:ind w:firstLine="0"/>
        <w:contextualSpacing/>
        <w:jc w:val="both"/>
        <w:rPr>
          <w:rFonts w:eastAsia="Calibri"/>
          <w:kern w:val="0"/>
          <w:lang w:eastAsia="en-US"/>
        </w:rPr>
      </w:pPr>
    </w:p>
    <w:p w:rsidR="008D5DC8" w:rsidRPr="008D5DC8" w:rsidRDefault="008D5DC8" w:rsidP="008D5DC8">
      <w:pPr>
        <w:spacing w:line="360" w:lineRule="auto"/>
        <w:ind w:firstLine="0"/>
        <w:contextualSpacing/>
        <w:jc w:val="both"/>
        <w:rPr>
          <w:rFonts w:eastAsia="Calibri"/>
          <w:kern w:val="0"/>
          <w:lang w:eastAsia="en-US"/>
        </w:rPr>
      </w:pPr>
      <w:proofErr w:type="gramStart"/>
      <w:r w:rsidRPr="008D5DC8">
        <w:rPr>
          <w:rFonts w:eastAsia="Calibri"/>
          <w:kern w:val="0"/>
          <w:lang w:eastAsia="en-US"/>
        </w:rPr>
        <w:t>П</w:t>
      </w:r>
      <w:proofErr w:type="gramEnd"/>
      <w:r w:rsidRPr="008D5DC8">
        <w:rPr>
          <w:rFonts w:eastAsia="Calibri"/>
          <w:kern w:val="0"/>
          <w:lang w:eastAsia="en-US"/>
        </w:rPr>
        <w:t xml:space="preserve"> р и м е ч а н и е :</w:t>
      </w:r>
    </w:p>
    <w:p w:rsidR="008D5DC8" w:rsidRPr="008D5DC8" w:rsidRDefault="008D5DC8" w:rsidP="001F0A5A">
      <w:pPr>
        <w:numPr>
          <w:ilvl w:val="0"/>
          <w:numId w:val="27"/>
        </w:numPr>
        <w:spacing w:after="200" w:line="360" w:lineRule="auto"/>
        <w:ind w:left="0"/>
        <w:contextualSpacing/>
        <w:jc w:val="both"/>
        <w:rPr>
          <w:rFonts w:eastAsia="Calibri"/>
          <w:kern w:val="0"/>
          <w:lang w:eastAsia="en-US"/>
        </w:rPr>
      </w:pPr>
      <w:r w:rsidRPr="008D5DC8">
        <w:rPr>
          <w:rFonts w:eastAsia="Calibri"/>
          <w:kern w:val="0"/>
          <w:lang w:eastAsia="en-US"/>
        </w:rPr>
        <w:t xml:space="preserve">Категория состояния конструкции здания определяется в соответствии с п. 4.14 настоящей части свода правил. </w:t>
      </w:r>
    </w:p>
    <w:p w:rsidR="008D5DC8" w:rsidRPr="008D5DC8" w:rsidRDefault="008D5DC8" w:rsidP="001F0A5A">
      <w:pPr>
        <w:numPr>
          <w:ilvl w:val="0"/>
          <w:numId w:val="27"/>
        </w:numPr>
        <w:spacing w:after="200" w:line="360" w:lineRule="auto"/>
        <w:ind w:left="0"/>
        <w:contextualSpacing/>
        <w:jc w:val="both"/>
        <w:rPr>
          <w:rFonts w:eastAsia="Calibri"/>
          <w:kern w:val="0"/>
          <w:lang w:eastAsia="en-US"/>
        </w:rPr>
      </w:pPr>
      <w:r w:rsidRPr="008D5DC8">
        <w:rPr>
          <w:rFonts w:eastAsia="Calibri"/>
          <w:kern w:val="0"/>
          <w:lang w:eastAsia="en-US"/>
        </w:rPr>
        <w:t xml:space="preserve">Памятники истории и культуры, как правило, не имеют </w:t>
      </w:r>
      <w:r w:rsidRPr="008D5DC8">
        <w:rPr>
          <w:rFonts w:eastAsia="Calibri"/>
          <w:kern w:val="0"/>
          <w:lang w:val="en-US" w:eastAsia="en-US"/>
        </w:rPr>
        <w:t>I</w:t>
      </w:r>
      <w:r w:rsidRPr="008D5DC8">
        <w:rPr>
          <w:rFonts w:eastAsia="Calibri"/>
          <w:kern w:val="0"/>
          <w:lang w:eastAsia="en-US"/>
        </w:rPr>
        <w:t xml:space="preserve"> категорию состояния, </w:t>
      </w:r>
      <w:r w:rsidRPr="008D5DC8">
        <w:rPr>
          <w:rFonts w:eastAsia="Calibri"/>
          <w:kern w:val="0"/>
          <w:lang w:val="en-US" w:eastAsia="en-US"/>
        </w:rPr>
        <w:t>II</w:t>
      </w:r>
      <w:r w:rsidRPr="008D5DC8">
        <w:rPr>
          <w:rFonts w:eastAsia="Calibri"/>
          <w:kern w:val="0"/>
          <w:lang w:eastAsia="en-US"/>
        </w:rPr>
        <w:t xml:space="preserve"> категория – состояние удовлетворительное, </w:t>
      </w:r>
      <w:r w:rsidRPr="008D5DC8">
        <w:rPr>
          <w:rFonts w:eastAsia="Calibri"/>
          <w:kern w:val="0"/>
          <w:lang w:val="en-US" w:eastAsia="en-US"/>
        </w:rPr>
        <w:t>III</w:t>
      </w:r>
      <w:r w:rsidRPr="008D5DC8">
        <w:rPr>
          <w:rFonts w:eastAsia="Calibri"/>
          <w:kern w:val="0"/>
          <w:lang w:eastAsia="en-US"/>
        </w:rPr>
        <w:t xml:space="preserve"> – состояние неудовлетворительное, </w:t>
      </w:r>
      <w:r w:rsidRPr="008D5DC8">
        <w:rPr>
          <w:rFonts w:eastAsia="Calibri"/>
          <w:kern w:val="0"/>
          <w:lang w:val="en-US" w:eastAsia="en-US"/>
        </w:rPr>
        <w:t>IV</w:t>
      </w:r>
      <w:r w:rsidRPr="008D5DC8">
        <w:rPr>
          <w:rFonts w:eastAsia="Calibri"/>
          <w:kern w:val="0"/>
          <w:lang w:eastAsia="en-US"/>
        </w:rPr>
        <w:t xml:space="preserve"> – состояние предаварийное, </w:t>
      </w:r>
      <w:r w:rsidRPr="008D5DC8">
        <w:rPr>
          <w:rFonts w:eastAsia="Calibri"/>
          <w:kern w:val="0"/>
          <w:lang w:val="en-US" w:eastAsia="en-US"/>
        </w:rPr>
        <w:t>IV</w:t>
      </w:r>
      <w:r w:rsidRPr="008D5DC8">
        <w:rPr>
          <w:rFonts w:eastAsia="Calibri"/>
          <w:kern w:val="0"/>
          <w:lang w:eastAsia="en-US"/>
        </w:rPr>
        <w:t>* - состояние аварийное.</w:t>
      </w:r>
    </w:p>
    <w:p w:rsidR="008D5DC8" w:rsidRDefault="008D5DC8">
      <w:pPr>
        <w:spacing w:line="240" w:lineRule="auto"/>
        <w:ind w:firstLine="0"/>
        <w:rPr>
          <w:kern w:val="0"/>
          <w:lang w:eastAsia="ru-RU"/>
        </w:rPr>
      </w:pPr>
      <w:r>
        <w:rPr>
          <w:kern w:val="0"/>
          <w:lang w:eastAsia="ru-RU"/>
        </w:rPr>
        <w:br w:type="page"/>
      </w:r>
    </w:p>
    <w:p w:rsidR="008D5DC8" w:rsidRPr="008D5DC8" w:rsidRDefault="008D5DC8" w:rsidP="008D5DC8">
      <w:pPr>
        <w:autoSpaceDE w:val="0"/>
        <w:spacing w:after="200" w:line="360" w:lineRule="auto"/>
        <w:ind w:firstLine="0"/>
        <w:jc w:val="right"/>
        <w:rPr>
          <w:b/>
          <w:kern w:val="0"/>
          <w:lang w:eastAsia="ru-RU"/>
        </w:rPr>
      </w:pPr>
      <w:r w:rsidRPr="008D5DC8">
        <w:rPr>
          <w:b/>
          <w:kern w:val="0"/>
          <w:lang w:eastAsia="ru-RU"/>
        </w:rPr>
        <w:lastRenderedPageBreak/>
        <w:t>Приложение</w:t>
      </w:r>
      <w:proofErr w:type="gramStart"/>
      <w:r w:rsidRPr="008D5DC8">
        <w:rPr>
          <w:b/>
          <w:kern w:val="0"/>
          <w:lang w:eastAsia="ru-RU"/>
        </w:rPr>
        <w:t xml:space="preserve"> Ж</w:t>
      </w:r>
      <w:proofErr w:type="gramEnd"/>
    </w:p>
    <w:p w:rsidR="008D5DC8" w:rsidRPr="008D5DC8" w:rsidRDefault="008D5DC8" w:rsidP="008D5DC8">
      <w:pPr>
        <w:spacing w:before="480" w:line="360" w:lineRule="auto"/>
        <w:ind w:firstLine="0"/>
        <w:contextualSpacing/>
        <w:jc w:val="center"/>
        <w:rPr>
          <w:rFonts w:eastAsia="Calibri"/>
          <w:b/>
          <w:kern w:val="0"/>
          <w:lang w:eastAsia="en-US"/>
        </w:rPr>
      </w:pPr>
      <w:r w:rsidRPr="008D5DC8">
        <w:rPr>
          <w:rFonts w:eastAsia="Calibri"/>
          <w:b/>
          <w:kern w:val="0"/>
          <w:lang w:eastAsia="en-US"/>
        </w:rPr>
        <w:t>Предельные дополнительные деформации основания фундаментов сооружений окружающей застройки, расположенных в зоне влияния нового строительства или реконструкции</w:t>
      </w:r>
    </w:p>
    <w:p w:rsidR="008D5DC8" w:rsidRPr="008D5DC8" w:rsidRDefault="008D5DC8" w:rsidP="008D5DC8">
      <w:pPr>
        <w:spacing w:line="240" w:lineRule="auto"/>
        <w:ind w:firstLine="0"/>
        <w:rPr>
          <w:rFonts w:ascii="Times New Roman" w:hAnsi="Times New Roman" w:cs="Times New Roman"/>
          <w:kern w:val="0"/>
          <w:lang w:eastAsia="ru-RU"/>
        </w:rPr>
      </w:pPr>
    </w:p>
    <w:tbl>
      <w:tblPr>
        <w:tblW w:w="94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40" w:type="dxa"/>
          <w:right w:w="40" w:type="dxa"/>
        </w:tblCellMar>
        <w:tblLook w:val="0000" w:firstRow="0" w:lastRow="0" w:firstColumn="0" w:lastColumn="0" w:noHBand="0" w:noVBand="0"/>
      </w:tblPr>
      <w:tblGrid>
        <w:gridCol w:w="4224"/>
        <w:gridCol w:w="1560"/>
        <w:gridCol w:w="1843"/>
        <w:gridCol w:w="1833"/>
      </w:tblGrid>
      <w:tr w:rsidR="008D5DC8" w:rsidRPr="008D5DC8" w:rsidTr="0041758D">
        <w:trPr>
          <w:trHeight w:hRule="exact" w:val="611"/>
          <w:jc w:val="center"/>
        </w:trPr>
        <w:tc>
          <w:tcPr>
            <w:tcW w:w="4224" w:type="dxa"/>
            <w:vMerge w:val="restart"/>
            <w:shd w:val="clear" w:color="auto" w:fill="FFFFFF"/>
            <w:vAlign w:val="center"/>
          </w:tcPr>
          <w:p w:rsidR="008D5DC8" w:rsidRPr="008D5DC8" w:rsidRDefault="008D5DC8" w:rsidP="008D5DC8">
            <w:pPr>
              <w:spacing w:after="200" w:line="276" w:lineRule="auto"/>
              <w:ind w:firstLine="0"/>
              <w:jc w:val="center"/>
              <w:rPr>
                <w:rFonts w:ascii="Times New Roman" w:hAnsi="Times New Roman" w:cs="Times New Roman"/>
                <w:kern w:val="0"/>
                <w:lang w:eastAsia="ru-RU"/>
              </w:rPr>
            </w:pPr>
            <w:r w:rsidRPr="008D5DC8">
              <w:rPr>
                <w:rFonts w:ascii="Times New Roman" w:hAnsi="Times New Roman" w:cs="Times New Roman"/>
                <w:kern w:val="0"/>
                <w:lang w:eastAsia="ru-RU"/>
              </w:rPr>
              <w:t>Сооружения</w:t>
            </w:r>
          </w:p>
        </w:tc>
        <w:tc>
          <w:tcPr>
            <w:tcW w:w="1560" w:type="dxa"/>
            <w:vMerge w:val="restart"/>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Pr>
                <w:rFonts w:ascii="Times New Roman" w:eastAsia="Calibri" w:hAnsi="Times New Roman" w:cs="Times New Roman"/>
                <w:kern w:val="0"/>
                <w:lang w:eastAsia="en-US"/>
              </w:rPr>
              <w:t xml:space="preserve">Категория технического состояния </w:t>
            </w:r>
            <w:r w:rsidRPr="008D5DC8">
              <w:rPr>
                <w:rFonts w:ascii="Times New Roman" w:eastAsia="Calibri" w:hAnsi="Times New Roman" w:cs="Times New Roman"/>
                <w:kern w:val="0"/>
                <w:lang w:eastAsia="en-US"/>
              </w:rPr>
              <w:t>зданий</w:t>
            </w:r>
          </w:p>
          <w:p w:rsidR="008D5DC8" w:rsidRPr="008D5DC8" w:rsidRDefault="008D5DC8" w:rsidP="008D5DC8">
            <w:pPr>
              <w:spacing w:line="240" w:lineRule="auto"/>
              <w:ind w:firstLine="0"/>
              <w:jc w:val="center"/>
              <w:rPr>
                <w:rFonts w:ascii="Times New Roman" w:hAnsi="Times New Roman" w:cs="Times New Roman"/>
                <w:kern w:val="0"/>
                <w:lang w:eastAsia="ru-RU"/>
              </w:rPr>
            </w:pPr>
          </w:p>
          <w:p w:rsidR="008D5DC8" w:rsidRPr="008D5DC8" w:rsidRDefault="008D5DC8" w:rsidP="008D5DC8">
            <w:pPr>
              <w:spacing w:line="240" w:lineRule="auto"/>
              <w:ind w:firstLine="0"/>
              <w:jc w:val="center"/>
              <w:rPr>
                <w:rFonts w:ascii="Times New Roman" w:hAnsi="Times New Roman" w:cs="Times New Roman"/>
                <w:kern w:val="0"/>
                <w:lang w:eastAsia="ru-RU"/>
              </w:rPr>
            </w:pPr>
          </w:p>
        </w:tc>
        <w:tc>
          <w:tcPr>
            <w:tcW w:w="3676" w:type="dxa"/>
            <w:gridSpan w:val="2"/>
            <w:shd w:val="clear" w:color="auto" w:fill="FFFFFF"/>
            <w:vAlign w:val="center"/>
          </w:tcPr>
          <w:p w:rsidR="008D5DC8" w:rsidRPr="008D5DC8" w:rsidRDefault="008D5DC8" w:rsidP="008D5DC8">
            <w:pPr>
              <w:shd w:val="clear" w:color="auto" w:fill="FFFFFF"/>
              <w:spacing w:line="240" w:lineRule="auto"/>
              <w:ind w:firstLine="0"/>
              <w:jc w:val="center"/>
              <w:rPr>
                <w:rFonts w:ascii="Times New Roman" w:hAnsi="Times New Roman" w:cs="Times New Roman"/>
                <w:kern w:val="0"/>
                <w:lang w:eastAsia="ru-RU"/>
              </w:rPr>
            </w:pPr>
            <w:r w:rsidRPr="008D5DC8">
              <w:rPr>
                <w:rFonts w:ascii="Times New Roman" w:hAnsi="Times New Roman" w:cs="Times New Roman"/>
                <w:kern w:val="0"/>
                <w:lang w:eastAsia="ru-RU"/>
              </w:rPr>
              <w:t xml:space="preserve">Предельные дополнительные </w:t>
            </w:r>
            <w:r w:rsidRPr="008D5DC8">
              <w:rPr>
                <w:rFonts w:ascii="Times New Roman" w:hAnsi="Times New Roman" w:cs="Times New Roman"/>
                <w:spacing w:val="-1"/>
                <w:kern w:val="0"/>
                <w:lang w:eastAsia="ru-RU"/>
              </w:rPr>
              <w:t>деформации основания фундаментов</w:t>
            </w:r>
          </w:p>
        </w:tc>
      </w:tr>
      <w:tr w:rsidR="008D5DC8" w:rsidRPr="008D5DC8" w:rsidTr="0041758D">
        <w:trPr>
          <w:trHeight w:hRule="exact" w:val="994"/>
          <w:jc w:val="center"/>
        </w:trPr>
        <w:tc>
          <w:tcPr>
            <w:tcW w:w="4224" w:type="dxa"/>
            <w:vMerge/>
            <w:shd w:val="clear" w:color="auto" w:fill="FFFFFF"/>
            <w:vAlign w:val="center"/>
          </w:tcPr>
          <w:p w:rsidR="008D5DC8" w:rsidRPr="008D5DC8" w:rsidRDefault="008D5DC8" w:rsidP="008D5DC8">
            <w:pPr>
              <w:spacing w:line="240" w:lineRule="auto"/>
              <w:ind w:firstLine="0"/>
              <w:jc w:val="center"/>
              <w:rPr>
                <w:rFonts w:ascii="Times New Roman" w:hAnsi="Times New Roman" w:cs="Times New Roman"/>
                <w:kern w:val="0"/>
                <w:lang w:eastAsia="ru-RU"/>
              </w:rPr>
            </w:pPr>
          </w:p>
        </w:tc>
        <w:tc>
          <w:tcPr>
            <w:tcW w:w="1560" w:type="dxa"/>
            <w:vMerge/>
            <w:shd w:val="clear" w:color="auto" w:fill="FFFFFF"/>
            <w:vAlign w:val="center"/>
          </w:tcPr>
          <w:p w:rsidR="008D5DC8" w:rsidRPr="008D5DC8" w:rsidRDefault="008D5DC8" w:rsidP="008D5DC8">
            <w:pPr>
              <w:spacing w:line="240" w:lineRule="auto"/>
              <w:ind w:firstLine="0"/>
              <w:jc w:val="center"/>
              <w:rPr>
                <w:rFonts w:ascii="Times New Roman" w:hAnsi="Times New Roman" w:cs="Times New Roman"/>
                <w:kern w:val="0"/>
                <w:lang w:eastAsia="ru-RU"/>
              </w:rPr>
            </w:pPr>
          </w:p>
        </w:tc>
        <w:tc>
          <w:tcPr>
            <w:tcW w:w="184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Относительная разность осадок</w:t>
            </w:r>
          </w:p>
        </w:tc>
        <w:tc>
          <w:tcPr>
            <w:tcW w:w="183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 xml:space="preserve">Максимальная осадка </w:t>
            </w:r>
            <w:r w:rsidRPr="008D5DC8">
              <w:rPr>
                <w:rFonts w:ascii="Times New Roman" w:eastAsia="Calibri" w:hAnsi="Times New Roman" w:cs="Times New Roman"/>
                <w:kern w:val="0"/>
                <w:lang w:eastAsia="en-US"/>
              </w:rPr>
              <w:br/>
            </w:r>
            <w:proofErr w:type="spellStart"/>
            <w:r w:rsidRPr="008D5DC8">
              <w:rPr>
                <w:rFonts w:ascii="Times New Roman" w:eastAsia="Calibri" w:hAnsi="Times New Roman" w:cs="Times New Roman"/>
                <w:kern w:val="0"/>
                <w:lang w:eastAsia="en-US"/>
              </w:rPr>
              <w:t>S</w:t>
            </w:r>
            <w:r w:rsidRPr="008D5DC8">
              <w:rPr>
                <w:rFonts w:ascii="Times New Roman" w:eastAsia="Calibri" w:hAnsi="Times New Roman" w:cs="Times New Roman"/>
                <w:kern w:val="0"/>
                <w:vertAlign w:val="superscript"/>
                <w:lang w:eastAsia="en-US"/>
              </w:rPr>
              <w:t>max</w:t>
            </w:r>
            <w:proofErr w:type="spellEnd"/>
            <w:r w:rsidRPr="008D5DC8">
              <w:rPr>
                <w:rFonts w:ascii="Times New Roman" w:eastAsia="Calibri" w:hAnsi="Times New Roman" w:cs="Times New Roman"/>
                <w:kern w:val="0"/>
                <w:lang w:eastAsia="en-US"/>
              </w:rPr>
              <w:t xml:space="preserve"> </w:t>
            </w:r>
            <w:proofErr w:type="spellStart"/>
            <w:r w:rsidRPr="008D5DC8">
              <w:rPr>
                <w:rFonts w:ascii="Times New Roman" w:eastAsia="Calibri" w:hAnsi="Times New Roman" w:cs="Times New Roman"/>
                <w:kern w:val="0"/>
                <w:vertAlign w:val="subscript"/>
                <w:lang w:eastAsia="en-US"/>
              </w:rPr>
              <w:t>ad,u</w:t>
            </w:r>
            <w:proofErr w:type="spellEnd"/>
            <w:r w:rsidRPr="008D5DC8">
              <w:rPr>
                <w:rFonts w:ascii="Times New Roman" w:eastAsia="Calibri" w:hAnsi="Times New Roman" w:cs="Times New Roman"/>
                <w:kern w:val="0"/>
                <w:lang w:eastAsia="en-US"/>
              </w:rPr>
              <w:t>, см</w:t>
            </w:r>
          </w:p>
        </w:tc>
      </w:tr>
      <w:tr w:rsidR="008D5DC8" w:rsidRPr="008D5DC8" w:rsidTr="0041758D">
        <w:trPr>
          <w:trHeight w:hRule="exact" w:val="1259"/>
          <w:jc w:val="center"/>
        </w:trPr>
        <w:tc>
          <w:tcPr>
            <w:tcW w:w="4224" w:type="dxa"/>
            <w:shd w:val="clear" w:color="auto" w:fill="FFFFFF"/>
            <w:vAlign w:val="center"/>
          </w:tcPr>
          <w:p w:rsidR="008D5DC8" w:rsidRPr="008D5DC8" w:rsidRDefault="008D5DC8" w:rsidP="008D5DC8">
            <w:pPr>
              <w:spacing w:line="240" w:lineRule="auto"/>
              <w:ind w:firstLine="0"/>
              <w:contextualSpacing/>
              <w:jc w:val="both"/>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1 Гражданские и производственные одноэтажные и многоэтажные здания с полным железобетонным каркасом</w:t>
            </w:r>
          </w:p>
        </w:tc>
        <w:tc>
          <w:tcPr>
            <w:tcW w:w="1560"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III</w:t>
            </w:r>
          </w:p>
        </w:tc>
        <w:tc>
          <w:tcPr>
            <w:tcW w:w="184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0,0020</w:t>
            </w:r>
            <w:r w:rsidRPr="008D5DC8">
              <w:rPr>
                <w:rFonts w:ascii="Times New Roman" w:eastAsia="Calibri" w:hAnsi="Times New Roman" w:cs="Times New Roman"/>
                <w:kern w:val="0"/>
                <w:lang w:eastAsia="en-US"/>
              </w:rPr>
              <w:br/>
              <w:t xml:space="preserve">0,0010 </w:t>
            </w:r>
            <w:r w:rsidRPr="008D5DC8">
              <w:rPr>
                <w:rFonts w:ascii="Times New Roman" w:eastAsia="Calibri" w:hAnsi="Times New Roman" w:cs="Times New Roman"/>
                <w:kern w:val="0"/>
                <w:lang w:eastAsia="en-US"/>
              </w:rPr>
              <w:br/>
              <w:t>0,0007</w:t>
            </w:r>
          </w:p>
        </w:tc>
        <w:tc>
          <w:tcPr>
            <w:tcW w:w="183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 xml:space="preserve">5,0 </w:t>
            </w:r>
            <w:r w:rsidRPr="008D5DC8">
              <w:rPr>
                <w:rFonts w:ascii="Times New Roman" w:eastAsia="Calibri" w:hAnsi="Times New Roman" w:cs="Times New Roman"/>
                <w:kern w:val="0"/>
                <w:lang w:eastAsia="en-US"/>
              </w:rPr>
              <w:br/>
              <w:t xml:space="preserve">3,0 </w:t>
            </w:r>
            <w:r w:rsidRPr="008D5DC8">
              <w:rPr>
                <w:rFonts w:ascii="Times New Roman" w:eastAsia="Calibri" w:hAnsi="Times New Roman" w:cs="Times New Roman"/>
                <w:kern w:val="0"/>
                <w:lang w:eastAsia="en-US"/>
              </w:rPr>
              <w:br/>
              <w:t>2,0</w:t>
            </w:r>
          </w:p>
        </w:tc>
      </w:tr>
      <w:tr w:rsidR="008D5DC8" w:rsidRPr="008D5DC8" w:rsidTr="0041758D">
        <w:trPr>
          <w:trHeight w:hRule="exact" w:val="909"/>
          <w:jc w:val="center"/>
        </w:trPr>
        <w:tc>
          <w:tcPr>
            <w:tcW w:w="4224" w:type="dxa"/>
            <w:shd w:val="clear" w:color="auto" w:fill="FFFFFF"/>
            <w:vAlign w:val="center"/>
          </w:tcPr>
          <w:p w:rsidR="008D5DC8" w:rsidRPr="008D5DC8" w:rsidRDefault="008D5DC8" w:rsidP="008D5DC8">
            <w:pPr>
              <w:spacing w:line="240" w:lineRule="auto"/>
              <w:ind w:firstLine="0"/>
              <w:contextualSpacing/>
              <w:jc w:val="both"/>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2 Многоэтажные бескаркасные здания с несущими стенами из крупных панелей</w:t>
            </w:r>
          </w:p>
        </w:tc>
        <w:tc>
          <w:tcPr>
            <w:tcW w:w="1560"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III</w:t>
            </w:r>
          </w:p>
        </w:tc>
        <w:tc>
          <w:tcPr>
            <w:tcW w:w="184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 xml:space="preserve">0,0016 </w:t>
            </w:r>
            <w:r w:rsidRPr="008D5DC8">
              <w:rPr>
                <w:rFonts w:ascii="Times New Roman" w:eastAsia="Calibri" w:hAnsi="Times New Roman" w:cs="Times New Roman"/>
                <w:kern w:val="0"/>
                <w:lang w:eastAsia="en-US"/>
              </w:rPr>
              <w:br/>
              <w:t xml:space="preserve">0,0008 </w:t>
            </w:r>
            <w:r w:rsidRPr="008D5DC8">
              <w:rPr>
                <w:rFonts w:ascii="Times New Roman" w:eastAsia="Calibri" w:hAnsi="Times New Roman" w:cs="Times New Roman"/>
                <w:kern w:val="0"/>
                <w:lang w:eastAsia="en-US"/>
              </w:rPr>
              <w:br/>
              <w:t>0,0005</w:t>
            </w:r>
          </w:p>
        </w:tc>
        <w:tc>
          <w:tcPr>
            <w:tcW w:w="183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4 ,0</w:t>
            </w:r>
            <w:r w:rsidRPr="008D5DC8">
              <w:rPr>
                <w:rFonts w:ascii="Times New Roman" w:eastAsia="Calibri" w:hAnsi="Times New Roman" w:cs="Times New Roman"/>
                <w:kern w:val="0"/>
                <w:lang w:eastAsia="en-US"/>
              </w:rPr>
              <w:br/>
              <w:t>3,0</w:t>
            </w:r>
            <w:r w:rsidRPr="008D5DC8">
              <w:rPr>
                <w:rFonts w:ascii="Times New Roman" w:eastAsia="Calibri" w:hAnsi="Times New Roman" w:cs="Times New Roman"/>
                <w:kern w:val="0"/>
                <w:lang w:eastAsia="en-US"/>
              </w:rPr>
              <w:br/>
              <w:t>2,0</w:t>
            </w:r>
          </w:p>
        </w:tc>
      </w:tr>
      <w:tr w:rsidR="008D5DC8" w:rsidRPr="008D5DC8" w:rsidTr="0041758D">
        <w:trPr>
          <w:trHeight w:hRule="exact" w:val="1099"/>
          <w:jc w:val="center"/>
        </w:trPr>
        <w:tc>
          <w:tcPr>
            <w:tcW w:w="4224" w:type="dxa"/>
            <w:shd w:val="clear" w:color="auto" w:fill="FFFFFF"/>
            <w:vAlign w:val="center"/>
          </w:tcPr>
          <w:p w:rsidR="008D5DC8" w:rsidRPr="008D5DC8" w:rsidRDefault="008D5DC8" w:rsidP="008D5DC8">
            <w:pPr>
              <w:spacing w:line="240" w:lineRule="auto"/>
              <w:ind w:firstLine="0"/>
              <w:contextualSpacing/>
              <w:jc w:val="both"/>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3 Многоэтажные бескаркасные здания с несущими стенами их крупных блоков или кирпичной кладки без армирования</w:t>
            </w:r>
          </w:p>
        </w:tc>
        <w:tc>
          <w:tcPr>
            <w:tcW w:w="1560"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III</w:t>
            </w:r>
          </w:p>
        </w:tc>
        <w:tc>
          <w:tcPr>
            <w:tcW w:w="184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0 ,0020</w:t>
            </w:r>
            <w:r w:rsidRPr="008D5DC8">
              <w:rPr>
                <w:rFonts w:ascii="Times New Roman" w:eastAsia="Calibri" w:hAnsi="Times New Roman" w:cs="Times New Roman"/>
                <w:kern w:val="0"/>
                <w:lang w:eastAsia="en-US"/>
              </w:rPr>
              <w:br/>
              <w:t xml:space="preserve">0,0010 </w:t>
            </w:r>
            <w:r w:rsidRPr="008D5DC8">
              <w:rPr>
                <w:rFonts w:ascii="Times New Roman" w:eastAsia="Calibri" w:hAnsi="Times New Roman" w:cs="Times New Roman"/>
                <w:kern w:val="0"/>
                <w:lang w:eastAsia="en-US"/>
              </w:rPr>
              <w:br/>
              <w:t>0,0007</w:t>
            </w:r>
          </w:p>
        </w:tc>
        <w:tc>
          <w:tcPr>
            <w:tcW w:w="183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 xml:space="preserve">4 ,0 </w:t>
            </w:r>
            <w:r w:rsidRPr="008D5DC8">
              <w:rPr>
                <w:rFonts w:ascii="Times New Roman" w:eastAsia="Calibri" w:hAnsi="Times New Roman" w:cs="Times New Roman"/>
                <w:kern w:val="0"/>
                <w:lang w:eastAsia="en-US"/>
              </w:rPr>
              <w:br/>
              <w:t xml:space="preserve">3,0 </w:t>
            </w:r>
            <w:r w:rsidRPr="008D5DC8">
              <w:rPr>
                <w:rFonts w:ascii="Times New Roman" w:eastAsia="Calibri" w:hAnsi="Times New Roman" w:cs="Times New Roman"/>
                <w:kern w:val="0"/>
                <w:lang w:eastAsia="en-US"/>
              </w:rPr>
              <w:br/>
              <w:t>1,0</w:t>
            </w:r>
          </w:p>
        </w:tc>
      </w:tr>
      <w:tr w:rsidR="008D5DC8" w:rsidRPr="008D5DC8" w:rsidTr="0041758D">
        <w:trPr>
          <w:trHeight w:hRule="exact" w:val="1433"/>
          <w:jc w:val="center"/>
        </w:trPr>
        <w:tc>
          <w:tcPr>
            <w:tcW w:w="4224" w:type="dxa"/>
            <w:shd w:val="clear" w:color="auto" w:fill="FFFFFF"/>
            <w:vAlign w:val="center"/>
          </w:tcPr>
          <w:p w:rsidR="008D5DC8" w:rsidRPr="008D5DC8" w:rsidRDefault="008D5DC8" w:rsidP="008D5DC8">
            <w:pPr>
              <w:spacing w:line="240" w:lineRule="auto"/>
              <w:ind w:firstLine="0"/>
              <w:contextualSpacing/>
              <w:jc w:val="both"/>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4 Многоэтажные бескаркасные здания с несущими стенами из кирпича или бетонных блоков с арматурными или железобетонными поясами</w:t>
            </w:r>
          </w:p>
        </w:tc>
        <w:tc>
          <w:tcPr>
            <w:tcW w:w="1560"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III</w:t>
            </w:r>
          </w:p>
        </w:tc>
        <w:tc>
          <w:tcPr>
            <w:tcW w:w="184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 xml:space="preserve">0,0024 </w:t>
            </w:r>
            <w:r w:rsidRPr="008D5DC8">
              <w:rPr>
                <w:rFonts w:ascii="Times New Roman" w:eastAsia="Calibri" w:hAnsi="Times New Roman" w:cs="Times New Roman"/>
                <w:kern w:val="0"/>
                <w:lang w:eastAsia="en-US"/>
              </w:rPr>
              <w:br/>
              <w:t xml:space="preserve">0,0015 </w:t>
            </w:r>
            <w:r w:rsidRPr="008D5DC8">
              <w:rPr>
                <w:rFonts w:ascii="Times New Roman" w:eastAsia="Calibri" w:hAnsi="Times New Roman" w:cs="Times New Roman"/>
                <w:kern w:val="0"/>
                <w:lang w:eastAsia="en-US"/>
              </w:rPr>
              <w:br/>
              <w:t>0,0010</w:t>
            </w:r>
          </w:p>
        </w:tc>
        <w:tc>
          <w:tcPr>
            <w:tcW w:w="183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5 ,0</w:t>
            </w:r>
            <w:r w:rsidRPr="008D5DC8">
              <w:rPr>
                <w:rFonts w:ascii="Times New Roman" w:eastAsia="Calibri" w:hAnsi="Times New Roman" w:cs="Times New Roman"/>
                <w:kern w:val="0"/>
                <w:lang w:eastAsia="en-US"/>
              </w:rPr>
              <w:br/>
              <w:t xml:space="preserve">3,0 </w:t>
            </w:r>
            <w:r w:rsidRPr="008D5DC8">
              <w:rPr>
                <w:rFonts w:ascii="Times New Roman" w:eastAsia="Calibri" w:hAnsi="Times New Roman" w:cs="Times New Roman"/>
                <w:kern w:val="0"/>
                <w:lang w:eastAsia="en-US"/>
              </w:rPr>
              <w:br/>
              <w:t>2,0</w:t>
            </w:r>
          </w:p>
        </w:tc>
      </w:tr>
      <w:tr w:rsidR="008D5DC8" w:rsidRPr="008D5DC8" w:rsidTr="0041758D">
        <w:trPr>
          <w:trHeight w:hRule="exact" w:val="1648"/>
          <w:jc w:val="center"/>
        </w:trPr>
        <w:tc>
          <w:tcPr>
            <w:tcW w:w="4224" w:type="dxa"/>
            <w:shd w:val="clear" w:color="auto" w:fill="FFFFFF"/>
            <w:vAlign w:val="center"/>
          </w:tcPr>
          <w:p w:rsidR="008D5DC8" w:rsidRPr="008D5DC8" w:rsidRDefault="008D5DC8" w:rsidP="008D5DC8">
            <w:pPr>
              <w:spacing w:line="240" w:lineRule="auto"/>
              <w:ind w:firstLine="0"/>
              <w:contextualSpacing/>
              <w:jc w:val="both"/>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5 Многоэтажные и одноэтажные здания исторической застройки или памятники истории, архитектуры и культуры с несущими стенами из кирпичной кладки без армирования</w:t>
            </w:r>
          </w:p>
        </w:tc>
        <w:tc>
          <w:tcPr>
            <w:tcW w:w="1560"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III</w:t>
            </w:r>
          </w:p>
        </w:tc>
        <w:tc>
          <w:tcPr>
            <w:tcW w:w="184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w:t>
            </w:r>
            <w:r w:rsidRPr="008D5DC8">
              <w:rPr>
                <w:rFonts w:ascii="Times New Roman" w:eastAsia="Calibri" w:hAnsi="Times New Roman" w:cs="Times New Roman"/>
                <w:kern w:val="0"/>
                <w:lang w:eastAsia="en-US"/>
              </w:rPr>
              <w:br/>
              <w:t>0,0006</w:t>
            </w:r>
            <w:r w:rsidRPr="008D5DC8">
              <w:rPr>
                <w:rFonts w:ascii="Times New Roman" w:eastAsia="Calibri" w:hAnsi="Times New Roman" w:cs="Times New Roman"/>
                <w:kern w:val="0"/>
                <w:lang w:eastAsia="en-US"/>
              </w:rPr>
              <w:br/>
              <w:t>0,0004</w:t>
            </w:r>
          </w:p>
        </w:tc>
        <w:tc>
          <w:tcPr>
            <w:tcW w:w="183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 xml:space="preserve">— </w:t>
            </w:r>
            <w:r w:rsidRPr="008D5DC8">
              <w:rPr>
                <w:rFonts w:ascii="Times New Roman" w:eastAsia="Calibri" w:hAnsi="Times New Roman" w:cs="Times New Roman"/>
                <w:kern w:val="0"/>
                <w:lang w:eastAsia="en-US"/>
              </w:rPr>
              <w:br/>
              <w:t xml:space="preserve">1,0 </w:t>
            </w:r>
            <w:r w:rsidRPr="008D5DC8">
              <w:rPr>
                <w:rFonts w:ascii="Times New Roman" w:eastAsia="Calibri" w:hAnsi="Times New Roman" w:cs="Times New Roman"/>
                <w:kern w:val="0"/>
                <w:lang w:eastAsia="en-US"/>
              </w:rPr>
              <w:br/>
              <w:t>0,5</w:t>
            </w:r>
          </w:p>
        </w:tc>
      </w:tr>
      <w:tr w:rsidR="008D5DC8" w:rsidRPr="008D5DC8" w:rsidTr="0041758D">
        <w:trPr>
          <w:trHeight w:hRule="exact" w:val="976"/>
          <w:jc w:val="center"/>
        </w:trPr>
        <w:tc>
          <w:tcPr>
            <w:tcW w:w="4224" w:type="dxa"/>
            <w:shd w:val="clear" w:color="auto" w:fill="FFFFFF"/>
            <w:vAlign w:val="center"/>
          </w:tcPr>
          <w:p w:rsidR="008D5DC8" w:rsidRPr="008D5DC8" w:rsidRDefault="008D5DC8" w:rsidP="008D5DC8">
            <w:pPr>
              <w:spacing w:line="240" w:lineRule="auto"/>
              <w:ind w:firstLine="0"/>
              <w:contextualSpacing/>
              <w:jc w:val="both"/>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6 Высокие жесткие сооружения и трубы</w:t>
            </w:r>
          </w:p>
        </w:tc>
        <w:tc>
          <w:tcPr>
            <w:tcW w:w="1560"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w:t>
            </w:r>
          </w:p>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III</w:t>
            </w:r>
          </w:p>
        </w:tc>
        <w:tc>
          <w:tcPr>
            <w:tcW w:w="184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 xml:space="preserve">0,004 </w:t>
            </w:r>
            <w:r w:rsidRPr="008D5DC8">
              <w:rPr>
                <w:rFonts w:ascii="Times New Roman" w:eastAsia="Calibri" w:hAnsi="Times New Roman" w:cs="Times New Roman"/>
                <w:kern w:val="0"/>
                <w:lang w:eastAsia="en-US"/>
              </w:rPr>
              <w:br/>
              <w:t xml:space="preserve">0,002 </w:t>
            </w:r>
            <w:r w:rsidRPr="008D5DC8">
              <w:rPr>
                <w:rFonts w:ascii="Times New Roman" w:eastAsia="Calibri" w:hAnsi="Times New Roman" w:cs="Times New Roman"/>
                <w:kern w:val="0"/>
                <w:lang w:eastAsia="en-US"/>
              </w:rPr>
              <w:br/>
              <w:t>0,001</w:t>
            </w:r>
          </w:p>
        </w:tc>
        <w:tc>
          <w:tcPr>
            <w:tcW w:w="1833" w:type="dxa"/>
            <w:shd w:val="clear" w:color="auto" w:fill="FFFFFF"/>
            <w:vAlign w:val="center"/>
          </w:tcPr>
          <w:p w:rsidR="008D5DC8" w:rsidRPr="008D5DC8" w:rsidRDefault="008D5DC8" w:rsidP="008D5DC8">
            <w:pPr>
              <w:spacing w:line="240" w:lineRule="auto"/>
              <w:ind w:firstLine="0"/>
              <w:contextualSpacing/>
              <w:jc w:val="center"/>
              <w:rPr>
                <w:rFonts w:ascii="Times New Roman" w:eastAsia="Calibri" w:hAnsi="Times New Roman" w:cs="Times New Roman"/>
                <w:kern w:val="0"/>
                <w:lang w:eastAsia="en-US"/>
              </w:rPr>
            </w:pPr>
            <w:r w:rsidRPr="008D5DC8">
              <w:rPr>
                <w:rFonts w:ascii="Times New Roman" w:eastAsia="Calibri" w:hAnsi="Times New Roman" w:cs="Times New Roman"/>
                <w:kern w:val="0"/>
                <w:lang w:eastAsia="en-US"/>
              </w:rPr>
              <w:t xml:space="preserve">5,0 </w:t>
            </w:r>
            <w:r w:rsidRPr="008D5DC8">
              <w:rPr>
                <w:rFonts w:ascii="Times New Roman" w:eastAsia="Calibri" w:hAnsi="Times New Roman" w:cs="Times New Roman"/>
                <w:kern w:val="0"/>
                <w:lang w:eastAsia="en-US"/>
              </w:rPr>
              <w:br/>
              <w:t xml:space="preserve">3,0 </w:t>
            </w:r>
            <w:r w:rsidRPr="008D5DC8">
              <w:rPr>
                <w:rFonts w:ascii="Times New Roman" w:eastAsia="Calibri" w:hAnsi="Times New Roman" w:cs="Times New Roman"/>
                <w:kern w:val="0"/>
                <w:lang w:eastAsia="en-US"/>
              </w:rPr>
              <w:br/>
              <w:t>2,0</w:t>
            </w:r>
          </w:p>
        </w:tc>
      </w:tr>
    </w:tbl>
    <w:p w:rsidR="008D5DC8" w:rsidRPr="008D5DC8" w:rsidRDefault="008D5DC8" w:rsidP="008D5DC8">
      <w:pPr>
        <w:autoSpaceDE w:val="0"/>
        <w:spacing w:after="200" w:line="360" w:lineRule="auto"/>
        <w:ind w:firstLine="0"/>
        <w:jc w:val="both"/>
        <w:rPr>
          <w:kern w:val="0"/>
          <w:lang w:eastAsia="ru-RU"/>
        </w:rPr>
      </w:pPr>
    </w:p>
    <w:p w:rsidR="008D5DC8" w:rsidRPr="008D5DC8" w:rsidRDefault="008D5DC8" w:rsidP="00623C56">
      <w:pPr>
        <w:autoSpaceDE w:val="0"/>
        <w:spacing w:after="200" w:line="360" w:lineRule="auto"/>
        <w:ind w:firstLine="0"/>
        <w:jc w:val="center"/>
        <w:rPr>
          <w:kern w:val="0"/>
          <w:lang w:eastAsia="ru-RU"/>
        </w:rPr>
      </w:pPr>
    </w:p>
    <w:p w:rsidR="008D5DC8" w:rsidRPr="008D5DC8" w:rsidRDefault="008D5DC8" w:rsidP="00623C56">
      <w:pPr>
        <w:autoSpaceDE w:val="0"/>
        <w:spacing w:after="200" w:line="360" w:lineRule="auto"/>
        <w:ind w:firstLine="0"/>
        <w:jc w:val="center"/>
        <w:rPr>
          <w:kern w:val="0"/>
          <w:lang w:eastAsia="ru-RU"/>
        </w:rPr>
      </w:pPr>
    </w:p>
    <w:p w:rsidR="003E3276" w:rsidRDefault="005A6A4C" w:rsidP="003E3276">
      <w:pPr>
        <w:spacing w:line="240" w:lineRule="auto"/>
        <w:ind w:right="-23" w:firstLine="709"/>
        <w:jc w:val="both"/>
        <w:rPr>
          <w:b/>
          <w:color w:val="231F20"/>
          <w:spacing w:val="-3"/>
          <w:sz w:val="26"/>
          <w:szCs w:val="26"/>
        </w:rPr>
      </w:pPr>
      <w:r>
        <w:rPr>
          <w:b/>
          <w:color w:val="231F20"/>
          <w:spacing w:val="-3"/>
          <w:sz w:val="26"/>
          <w:szCs w:val="26"/>
        </w:rPr>
        <w:br w:type="page"/>
      </w:r>
      <w:r w:rsidR="003E3276" w:rsidRPr="000213D7">
        <w:rPr>
          <w:b/>
          <w:color w:val="231F20"/>
          <w:spacing w:val="-3"/>
          <w:sz w:val="26"/>
          <w:szCs w:val="26"/>
        </w:rPr>
        <w:lastRenderedPageBreak/>
        <w:t>Библиография</w:t>
      </w:r>
    </w:p>
    <w:p w:rsidR="003E3276" w:rsidRDefault="003E3276" w:rsidP="003E3276">
      <w:pPr>
        <w:spacing w:line="240" w:lineRule="auto"/>
        <w:ind w:left="23" w:right="-23"/>
        <w:jc w:val="center"/>
        <w:rPr>
          <w:b/>
          <w:color w:val="231F20"/>
          <w:spacing w:val="-3"/>
          <w:sz w:val="26"/>
          <w:szCs w:val="26"/>
        </w:rPr>
      </w:pPr>
    </w:p>
    <w:p w:rsidR="003E3276" w:rsidRPr="00CB767D" w:rsidRDefault="003E3276" w:rsidP="00CB767D">
      <w:pPr>
        <w:numPr>
          <w:ilvl w:val="0"/>
          <w:numId w:val="43"/>
        </w:numPr>
        <w:tabs>
          <w:tab w:val="clear" w:pos="0"/>
          <w:tab w:val="num" w:pos="709"/>
        </w:tabs>
        <w:spacing w:after="200" w:line="360" w:lineRule="auto"/>
        <w:ind w:left="709" w:hanging="709"/>
        <w:jc w:val="both"/>
        <w:rPr>
          <w:kern w:val="0"/>
          <w:sz w:val="26"/>
          <w:szCs w:val="26"/>
          <w:lang w:eastAsia="ru-RU"/>
        </w:rPr>
      </w:pPr>
      <w:r w:rsidRPr="00CB767D">
        <w:rPr>
          <w:kern w:val="0"/>
          <w:sz w:val="26"/>
          <w:szCs w:val="26"/>
          <w:lang w:eastAsia="ru-RU"/>
        </w:rPr>
        <w:t xml:space="preserve">Федеральный закон от 25 июня </w:t>
      </w:r>
      <w:smartTag w:uri="urn:schemas-microsoft-com:office:smarttags" w:element="metricconverter">
        <w:smartTagPr>
          <w:attr w:name="ProductID" w:val="2002 г"/>
        </w:smartTagPr>
        <w:r w:rsidRPr="00CB767D">
          <w:rPr>
            <w:kern w:val="0"/>
            <w:sz w:val="26"/>
            <w:szCs w:val="26"/>
            <w:lang w:eastAsia="ru-RU"/>
          </w:rPr>
          <w:t>2002 г</w:t>
        </w:r>
      </w:smartTag>
      <w:r w:rsidRPr="00CB767D">
        <w:rPr>
          <w:kern w:val="0"/>
          <w:sz w:val="26"/>
          <w:szCs w:val="26"/>
          <w:lang w:eastAsia="ru-RU"/>
        </w:rPr>
        <w:t>. № 73-Ф3 «Об объектах культурного наследия (памятниках истории и культуры) народов Российской Федерации»</w:t>
      </w:r>
    </w:p>
    <w:p w:rsidR="003E3276" w:rsidRPr="00CB767D" w:rsidRDefault="003E3276" w:rsidP="00CB767D">
      <w:pPr>
        <w:numPr>
          <w:ilvl w:val="0"/>
          <w:numId w:val="43"/>
        </w:numPr>
        <w:tabs>
          <w:tab w:val="clear" w:pos="0"/>
          <w:tab w:val="num" w:pos="709"/>
        </w:tabs>
        <w:spacing w:after="200" w:line="360" w:lineRule="auto"/>
        <w:ind w:left="709" w:hanging="709"/>
        <w:jc w:val="both"/>
        <w:rPr>
          <w:kern w:val="0"/>
          <w:sz w:val="26"/>
          <w:szCs w:val="26"/>
          <w:lang w:eastAsia="ru-RU"/>
        </w:rPr>
      </w:pPr>
      <w:r w:rsidRPr="00CB767D">
        <w:rPr>
          <w:kern w:val="0"/>
          <w:sz w:val="26"/>
          <w:szCs w:val="26"/>
          <w:lang w:eastAsia="ru-RU"/>
        </w:rPr>
        <w:t xml:space="preserve">Федеральный закон от 29 декабря </w:t>
      </w:r>
      <w:smartTag w:uri="urn:schemas-microsoft-com:office:smarttags" w:element="metricconverter">
        <w:smartTagPr>
          <w:attr w:name="ProductID" w:val="2006 г"/>
        </w:smartTagPr>
        <w:r w:rsidRPr="00CB767D">
          <w:rPr>
            <w:kern w:val="0"/>
            <w:sz w:val="26"/>
            <w:szCs w:val="26"/>
            <w:lang w:eastAsia="ru-RU"/>
          </w:rPr>
          <w:t>2006 г</w:t>
        </w:r>
      </w:smartTag>
      <w:r w:rsidRPr="00CB767D">
        <w:rPr>
          <w:kern w:val="0"/>
          <w:sz w:val="26"/>
          <w:szCs w:val="26"/>
          <w:lang w:eastAsia="ru-RU"/>
        </w:rPr>
        <w:t>. № 258-Ф3 «О внесении изменений в отдельные законодательные акты Российской Федерации в связи с совершенствованием разграничения полномочий»</w:t>
      </w:r>
    </w:p>
    <w:p w:rsidR="003E3276" w:rsidRPr="00CB767D" w:rsidRDefault="003E3276" w:rsidP="00CB767D">
      <w:pPr>
        <w:numPr>
          <w:ilvl w:val="0"/>
          <w:numId w:val="43"/>
        </w:numPr>
        <w:tabs>
          <w:tab w:val="clear" w:pos="0"/>
          <w:tab w:val="num" w:pos="709"/>
        </w:tabs>
        <w:spacing w:after="200" w:line="360" w:lineRule="auto"/>
        <w:ind w:left="709" w:hanging="709"/>
        <w:jc w:val="both"/>
        <w:rPr>
          <w:kern w:val="0"/>
          <w:sz w:val="26"/>
          <w:szCs w:val="26"/>
          <w:lang w:eastAsia="ru-RU"/>
        </w:rPr>
      </w:pPr>
      <w:r w:rsidRPr="00CB767D">
        <w:rPr>
          <w:kern w:val="0"/>
          <w:sz w:val="26"/>
          <w:szCs w:val="26"/>
          <w:lang w:eastAsia="ru-RU"/>
        </w:rPr>
        <w:t xml:space="preserve">Федеральный закон от 30 декабря </w:t>
      </w:r>
      <w:smartTag w:uri="urn:schemas-microsoft-com:office:smarttags" w:element="metricconverter">
        <w:smartTagPr>
          <w:attr w:name="ProductID" w:val="2009 г"/>
        </w:smartTagPr>
        <w:r w:rsidRPr="00CB767D">
          <w:rPr>
            <w:kern w:val="0"/>
            <w:sz w:val="26"/>
            <w:szCs w:val="26"/>
            <w:lang w:eastAsia="ru-RU"/>
          </w:rPr>
          <w:t>2009 г</w:t>
        </w:r>
      </w:smartTag>
      <w:r w:rsidRPr="00CB767D">
        <w:rPr>
          <w:kern w:val="0"/>
          <w:sz w:val="26"/>
          <w:szCs w:val="26"/>
          <w:lang w:eastAsia="ru-RU"/>
        </w:rPr>
        <w:t>. № 384-ФЗ «Технический регламент о бе</w:t>
      </w:r>
      <w:r w:rsidR="00CB767D">
        <w:rPr>
          <w:kern w:val="0"/>
          <w:sz w:val="26"/>
          <w:szCs w:val="26"/>
          <w:lang w:eastAsia="ru-RU"/>
        </w:rPr>
        <w:t>зопасности зданий и сооружений»</w:t>
      </w:r>
    </w:p>
    <w:p w:rsidR="003E3276" w:rsidRPr="00CB767D" w:rsidRDefault="00CB767D" w:rsidP="00CB767D">
      <w:pPr>
        <w:numPr>
          <w:ilvl w:val="0"/>
          <w:numId w:val="43"/>
        </w:numPr>
        <w:tabs>
          <w:tab w:val="clear" w:pos="0"/>
          <w:tab w:val="num" w:pos="709"/>
        </w:tabs>
        <w:spacing w:after="200" w:line="360" w:lineRule="auto"/>
        <w:ind w:left="709" w:hanging="709"/>
        <w:jc w:val="both"/>
        <w:rPr>
          <w:color w:val="FF0000"/>
          <w:kern w:val="0"/>
          <w:sz w:val="26"/>
          <w:szCs w:val="26"/>
          <w:lang w:eastAsia="ru-RU"/>
        </w:rPr>
      </w:pPr>
      <w:r w:rsidRPr="00CB767D">
        <w:rPr>
          <w:kern w:val="0"/>
          <w:sz w:val="26"/>
          <w:szCs w:val="26"/>
          <w:lang w:eastAsia="ru-RU"/>
        </w:rPr>
        <w:t xml:space="preserve">Свод правил </w:t>
      </w:r>
      <w:r w:rsidR="003E3276" w:rsidRPr="00CB767D">
        <w:rPr>
          <w:kern w:val="0"/>
          <w:sz w:val="26"/>
          <w:szCs w:val="26"/>
          <w:lang w:eastAsia="ru-RU"/>
        </w:rPr>
        <w:t>СП 22.13330.2011 Основания зданий и сооружений. Актуализированная редакция СНиП 2.02.01-83*</w:t>
      </w:r>
    </w:p>
    <w:p w:rsidR="003E3276" w:rsidRPr="00CB767D" w:rsidRDefault="003E3276" w:rsidP="00CB767D">
      <w:pPr>
        <w:numPr>
          <w:ilvl w:val="0"/>
          <w:numId w:val="43"/>
        </w:numPr>
        <w:tabs>
          <w:tab w:val="clear" w:pos="0"/>
          <w:tab w:val="num" w:pos="709"/>
        </w:tabs>
        <w:spacing w:after="200" w:line="360" w:lineRule="auto"/>
        <w:ind w:left="709" w:hanging="709"/>
        <w:jc w:val="both"/>
        <w:rPr>
          <w:kern w:val="0"/>
          <w:sz w:val="26"/>
          <w:szCs w:val="26"/>
          <w:lang w:eastAsia="ru-RU"/>
        </w:rPr>
      </w:pPr>
      <w:r w:rsidRPr="00CB767D">
        <w:rPr>
          <w:kern w:val="0"/>
          <w:sz w:val="26"/>
          <w:szCs w:val="26"/>
          <w:lang w:eastAsia="ru-RU"/>
        </w:rPr>
        <w:t xml:space="preserve">Инструкция по нивелированию </w:t>
      </w:r>
      <w:r w:rsidRPr="00CB767D">
        <w:rPr>
          <w:kern w:val="0"/>
          <w:sz w:val="26"/>
          <w:szCs w:val="26"/>
          <w:lang w:val="en-US" w:eastAsia="ru-RU"/>
        </w:rPr>
        <w:t>I</w:t>
      </w:r>
      <w:r w:rsidRPr="00CB767D">
        <w:rPr>
          <w:kern w:val="0"/>
          <w:sz w:val="26"/>
          <w:szCs w:val="26"/>
          <w:lang w:eastAsia="ru-RU"/>
        </w:rPr>
        <w:t xml:space="preserve">, </w:t>
      </w:r>
      <w:r w:rsidRPr="00CB767D">
        <w:rPr>
          <w:kern w:val="0"/>
          <w:sz w:val="26"/>
          <w:szCs w:val="26"/>
          <w:lang w:val="en-US" w:eastAsia="ru-RU"/>
        </w:rPr>
        <w:t>II</w:t>
      </w:r>
      <w:r w:rsidRPr="00CB767D">
        <w:rPr>
          <w:kern w:val="0"/>
          <w:sz w:val="26"/>
          <w:szCs w:val="26"/>
          <w:lang w:eastAsia="ru-RU"/>
        </w:rPr>
        <w:t xml:space="preserve">, </w:t>
      </w:r>
      <w:r w:rsidRPr="00CB767D">
        <w:rPr>
          <w:kern w:val="0"/>
          <w:sz w:val="26"/>
          <w:szCs w:val="26"/>
          <w:lang w:val="en-US" w:eastAsia="ru-RU"/>
        </w:rPr>
        <w:t>III</w:t>
      </w:r>
      <w:r w:rsidRPr="00CB767D">
        <w:rPr>
          <w:kern w:val="0"/>
          <w:sz w:val="26"/>
          <w:szCs w:val="26"/>
          <w:lang w:eastAsia="ru-RU"/>
        </w:rPr>
        <w:t xml:space="preserve"> и </w:t>
      </w:r>
      <w:r w:rsidRPr="00CB767D">
        <w:rPr>
          <w:kern w:val="0"/>
          <w:sz w:val="26"/>
          <w:szCs w:val="26"/>
          <w:lang w:val="en-US" w:eastAsia="ru-RU"/>
        </w:rPr>
        <w:t>IV</w:t>
      </w:r>
      <w:r w:rsidRPr="00CB767D">
        <w:rPr>
          <w:kern w:val="0"/>
          <w:sz w:val="26"/>
          <w:szCs w:val="26"/>
          <w:lang w:eastAsia="ru-RU"/>
        </w:rPr>
        <w:t xml:space="preserve"> классов. ГКИНП (ГНТА)-03-010-</w:t>
      </w:r>
      <w:smartTag w:uri="urn:schemas-microsoft-com:office:smarttags" w:element="metricconverter">
        <w:smartTagPr>
          <w:attr w:name="ProductID" w:val="03. М"/>
        </w:smartTagPr>
        <w:r w:rsidRPr="00CB767D">
          <w:rPr>
            <w:kern w:val="0"/>
            <w:sz w:val="26"/>
            <w:szCs w:val="26"/>
            <w:lang w:eastAsia="ru-RU"/>
          </w:rPr>
          <w:t>03. М</w:t>
        </w:r>
      </w:smartTag>
      <w:r w:rsidR="00CB767D">
        <w:rPr>
          <w:kern w:val="0"/>
          <w:sz w:val="26"/>
          <w:szCs w:val="26"/>
          <w:lang w:eastAsia="ru-RU"/>
        </w:rPr>
        <w:t xml:space="preserve">., </w:t>
      </w:r>
      <w:proofErr w:type="spellStart"/>
      <w:r w:rsidR="00CB767D">
        <w:rPr>
          <w:kern w:val="0"/>
          <w:sz w:val="26"/>
          <w:szCs w:val="26"/>
          <w:lang w:eastAsia="ru-RU"/>
        </w:rPr>
        <w:t>ЦНИИГАиК</w:t>
      </w:r>
      <w:proofErr w:type="spellEnd"/>
      <w:r w:rsidR="00CB767D">
        <w:rPr>
          <w:kern w:val="0"/>
          <w:sz w:val="26"/>
          <w:szCs w:val="26"/>
          <w:lang w:eastAsia="ru-RU"/>
        </w:rPr>
        <w:t>, 2004</w:t>
      </w:r>
    </w:p>
    <w:p w:rsidR="003E3276" w:rsidRPr="00CB767D" w:rsidRDefault="003E3276" w:rsidP="00CB767D">
      <w:pPr>
        <w:numPr>
          <w:ilvl w:val="0"/>
          <w:numId w:val="43"/>
        </w:numPr>
        <w:tabs>
          <w:tab w:val="clear" w:pos="0"/>
          <w:tab w:val="num" w:pos="709"/>
        </w:tabs>
        <w:spacing w:after="200" w:line="360" w:lineRule="auto"/>
        <w:ind w:left="709" w:hanging="709"/>
        <w:jc w:val="both"/>
        <w:rPr>
          <w:kern w:val="0"/>
          <w:sz w:val="26"/>
          <w:szCs w:val="26"/>
          <w:lang w:eastAsia="ru-RU"/>
        </w:rPr>
      </w:pPr>
      <w:r w:rsidRPr="00CB767D">
        <w:rPr>
          <w:kern w:val="0"/>
          <w:sz w:val="26"/>
          <w:szCs w:val="26"/>
          <w:lang w:eastAsia="ru-RU"/>
        </w:rPr>
        <w:t>Пособие к МГСН 2.07-97 «Обследование и мониторинг при</w:t>
      </w:r>
      <w:r w:rsidR="00CB767D">
        <w:rPr>
          <w:kern w:val="0"/>
          <w:sz w:val="26"/>
          <w:szCs w:val="26"/>
          <w:lang w:eastAsia="ru-RU"/>
        </w:rPr>
        <w:t xml:space="preserve"> строительстве и реконструкции»</w:t>
      </w:r>
    </w:p>
    <w:p w:rsidR="003E3276" w:rsidRPr="00CB767D" w:rsidRDefault="003E3276" w:rsidP="00CB767D">
      <w:pPr>
        <w:numPr>
          <w:ilvl w:val="0"/>
          <w:numId w:val="43"/>
        </w:numPr>
        <w:tabs>
          <w:tab w:val="clear" w:pos="0"/>
          <w:tab w:val="num" w:pos="709"/>
        </w:tabs>
        <w:spacing w:after="200" w:line="360" w:lineRule="auto"/>
        <w:ind w:left="709" w:hanging="709"/>
        <w:jc w:val="both"/>
        <w:rPr>
          <w:kern w:val="0"/>
          <w:sz w:val="26"/>
          <w:szCs w:val="26"/>
          <w:lang w:eastAsia="ru-RU"/>
        </w:rPr>
      </w:pPr>
      <w:r w:rsidRPr="00CB767D">
        <w:rPr>
          <w:kern w:val="0"/>
          <w:sz w:val="26"/>
          <w:szCs w:val="26"/>
          <w:lang w:eastAsia="ru-RU"/>
        </w:rPr>
        <w:t>НРБ-99/2009 (Нормы радиационной безопасности) СП 2.6.</w:t>
      </w:r>
      <w:r w:rsidR="00CB767D">
        <w:rPr>
          <w:kern w:val="0"/>
          <w:sz w:val="26"/>
          <w:szCs w:val="26"/>
          <w:lang w:eastAsia="ru-RU"/>
        </w:rPr>
        <w:t>1.758-99, Минздрав России, 1999</w:t>
      </w:r>
    </w:p>
    <w:p w:rsidR="003E3276" w:rsidRPr="00CB767D" w:rsidRDefault="003E3276" w:rsidP="00CB767D">
      <w:pPr>
        <w:numPr>
          <w:ilvl w:val="0"/>
          <w:numId w:val="43"/>
        </w:numPr>
        <w:tabs>
          <w:tab w:val="clear" w:pos="0"/>
          <w:tab w:val="num" w:pos="709"/>
        </w:tabs>
        <w:spacing w:after="200" w:line="360" w:lineRule="auto"/>
        <w:ind w:left="709" w:hanging="709"/>
        <w:jc w:val="both"/>
        <w:rPr>
          <w:kern w:val="0"/>
          <w:sz w:val="26"/>
          <w:szCs w:val="26"/>
          <w:lang w:eastAsia="ru-RU"/>
        </w:rPr>
      </w:pPr>
      <w:r w:rsidRPr="00CB767D">
        <w:rPr>
          <w:kern w:val="0"/>
          <w:sz w:val="26"/>
          <w:szCs w:val="26"/>
          <w:lang w:eastAsia="ru-RU"/>
        </w:rPr>
        <w:t>СН 2.2.4/2.1.8.562-96 «Уровень шума и вибрации на рабочих местах, в помещениях жилых, общественных зданий и</w:t>
      </w:r>
      <w:r w:rsidR="00CB767D">
        <w:rPr>
          <w:kern w:val="0"/>
          <w:sz w:val="26"/>
          <w:szCs w:val="26"/>
          <w:lang w:eastAsia="ru-RU"/>
        </w:rPr>
        <w:t xml:space="preserve"> на территории жилой застройки»</w:t>
      </w:r>
    </w:p>
    <w:p w:rsidR="003E3276" w:rsidRPr="00CB767D" w:rsidRDefault="003E3276" w:rsidP="00CB767D">
      <w:pPr>
        <w:numPr>
          <w:ilvl w:val="0"/>
          <w:numId w:val="43"/>
        </w:numPr>
        <w:tabs>
          <w:tab w:val="clear" w:pos="0"/>
          <w:tab w:val="num" w:pos="709"/>
        </w:tabs>
        <w:spacing w:after="200" w:line="360" w:lineRule="auto"/>
        <w:ind w:left="709" w:hanging="709"/>
        <w:jc w:val="both"/>
        <w:rPr>
          <w:kern w:val="0"/>
          <w:sz w:val="26"/>
          <w:szCs w:val="26"/>
          <w:lang w:eastAsia="ru-RU"/>
        </w:rPr>
      </w:pPr>
      <w:r w:rsidRPr="00CB767D">
        <w:rPr>
          <w:kern w:val="0"/>
          <w:sz w:val="26"/>
          <w:szCs w:val="26"/>
          <w:lang w:eastAsia="ru-RU"/>
        </w:rPr>
        <w:t>РД 50-680-88 Методические указания. Автоматизированные системы. Основные поло</w:t>
      </w:r>
      <w:r w:rsidR="00CB767D">
        <w:rPr>
          <w:kern w:val="0"/>
          <w:sz w:val="26"/>
          <w:szCs w:val="26"/>
          <w:lang w:eastAsia="ru-RU"/>
        </w:rPr>
        <w:t>жения</w:t>
      </w:r>
    </w:p>
    <w:p w:rsidR="00330958" w:rsidRPr="00330958" w:rsidRDefault="00330958" w:rsidP="003E3276">
      <w:pPr>
        <w:spacing w:after="200" w:line="360" w:lineRule="auto"/>
        <w:ind w:firstLine="0"/>
        <w:jc w:val="both"/>
        <w:rPr>
          <w:kern w:val="0"/>
          <w:lang w:eastAsia="ru-RU"/>
        </w:rPr>
      </w:pPr>
    </w:p>
    <w:p w:rsidR="005822E9" w:rsidRPr="005822E9" w:rsidRDefault="00697542" w:rsidP="000213D7">
      <w:pPr>
        <w:spacing w:line="240" w:lineRule="auto"/>
        <w:ind w:right="-23" w:firstLine="0"/>
        <w:rPr>
          <w:kern w:val="2"/>
          <w:sz w:val="26"/>
          <w:szCs w:val="26"/>
        </w:rPr>
      </w:pPr>
      <w:r>
        <w:rPr>
          <w:rFonts w:cs="Times New Roman"/>
          <w:b/>
          <w:color w:val="231F20"/>
          <w:spacing w:val="-3"/>
          <w:sz w:val="28"/>
          <w:szCs w:val="28"/>
        </w:rPr>
        <w:br w:type="page"/>
      </w:r>
      <w:r w:rsidR="005822E9" w:rsidRPr="005822E9">
        <w:rPr>
          <w:kern w:val="2"/>
          <w:sz w:val="26"/>
          <w:szCs w:val="26"/>
        </w:rPr>
        <w:lastRenderedPageBreak/>
        <w:t>_________________________________________________________________</w:t>
      </w:r>
    </w:p>
    <w:p w:rsidR="005822E9" w:rsidRPr="005822E9" w:rsidRDefault="005822E9" w:rsidP="005822E9">
      <w:pPr>
        <w:tabs>
          <w:tab w:val="left" w:pos="6570"/>
        </w:tabs>
        <w:spacing w:line="360" w:lineRule="auto"/>
        <w:ind w:firstLine="0"/>
        <w:rPr>
          <w:kern w:val="2"/>
          <w:sz w:val="26"/>
          <w:szCs w:val="26"/>
        </w:rPr>
      </w:pPr>
      <w:r w:rsidRPr="005822E9">
        <w:rPr>
          <w:color w:val="000000"/>
          <w:kern w:val="2"/>
          <w:sz w:val="26"/>
        </w:rPr>
        <w:t xml:space="preserve">УДК </w:t>
      </w:r>
      <w:r>
        <w:rPr>
          <w:color w:val="000000"/>
          <w:kern w:val="2"/>
          <w:sz w:val="26"/>
        </w:rPr>
        <w:t xml:space="preserve">                  </w:t>
      </w:r>
      <w:r w:rsidR="00CB4E3B">
        <w:rPr>
          <w:color w:val="000000"/>
          <w:kern w:val="2"/>
          <w:sz w:val="26"/>
        </w:rPr>
        <w:t xml:space="preserve">              </w:t>
      </w:r>
      <w:r>
        <w:rPr>
          <w:color w:val="000000"/>
          <w:kern w:val="2"/>
          <w:sz w:val="26"/>
        </w:rPr>
        <w:t xml:space="preserve">         ОКС</w:t>
      </w:r>
      <w:r w:rsidR="00CB4E3B">
        <w:rPr>
          <w:color w:val="000000"/>
          <w:kern w:val="2"/>
          <w:sz w:val="26"/>
        </w:rPr>
        <w:t xml:space="preserve"> 97.195</w:t>
      </w:r>
      <w:proofErr w:type="gramStart"/>
      <w:r>
        <w:rPr>
          <w:color w:val="000000"/>
          <w:kern w:val="2"/>
          <w:sz w:val="26"/>
        </w:rPr>
        <w:t xml:space="preserve">          </w:t>
      </w:r>
      <w:r w:rsidR="00CB4E3B">
        <w:rPr>
          <w:color w:val="000000"/>
          <w:kern w:val="2"/>
          <w:sz w:val="26"/>
        </w:rPr>
        <w:t xml:space="preserve">                              </w:t>
      </w:r>
      <w:r>
        <w:rPr>
          <w:color w:val="000000"/>
          <w:kern w:val="2"/>
          <w:sz w:val="26"/>
        </w:rPr>
        <w:t xml:space="preserve">            Т</w:t>
      </w:r>
      <w:proofErr w:type="gramEnd"/>
      <w:r>
        <w:rPr>
          <w:color w:val="000000"/>
          <w:kern w:val="2"/>
          <w:sz w:val="26"/>
        </w:rPr>
        <w:t xml:space="preserve"> </w:t>
      </w:r>
    </w:p>
    <w:p w:rsidR="00CB767D" w:rsidRDefault="00CB767D" w:rsidP="005822E9">
      <w:pPr>
        <w:widowControl w:val="0"/>
        <w:suppressAutoHyphens/>
        <w:spacing w:line="360" w:lineRule="auto"/>
        <w:ind w:firstLine="0"/>
        <w:jc w:val="both"/>
        <w:rPr>
          <w:rFonts w:eastAsia="Arial"/>
          <w:b/>
          <w:color w:val="231F20"/>
          <w:spacing w:val="-3"/>
          <w:kern w:val="2"/>
          <w:sz w:val="26"/>
          <w:szCs w:val="26"/>
        </w:rPr>
      </w:pPr>
    </w:p>
    <w:p w:rsidR="005822E9" w:rsidRPr="005822E9" w:rsidRDefault="005822E9" w:rsidP="005822E9">
      <w:pPr>
        <w:widowControl w:val="0"/>
        <w:suppressAutoHyphens/>
        <w:spacing w:line="360" w:lineRule="auto"/>
        <w:ind w:firstLine="0"/>
        <w:jc w:val="both"/>
        <w:rPr>
          <w:rFonts w:eastAsia="Arial"/>
          <w:color w:val="231F20"/>
          <w:spacing w:val="-3"/>
          <w:kern w:val="2"/>
          <w:sz w:val="26"/>
          <w:szCs w:val="26"/>
        </w:rPr>
      </w:pPr>
      <w:r w:rsidRPr="005822E9">
        <w:rPr>
          <w:rFonts w:eastAsia="Arial"/>
          <w:b/>
          <w:color w:val="231F20"/>
          <w:spacing w:val="-3"/>
          <w:kern w:val="2"/>
          <w:sz w:val="26"/>
          <w:szCs w:val="26"/>
        </w:rPr>
        <w:t>Ключевые слов</w:t>
      </w:r>
      <w:r w:rsidRPr="0046399C">
        <w:rPr>
          <w:rFonts w:eastAsia="Arial"/>
          <w:b/>
          <w:color w:val="231F20"/>
          <w:spacing w:val="-3"/>
          <w:kern w:val="2"/>
          <w:sz w:val="26"/>
          <w:szCs w:val="26"/>
        </w:rPr>
        <w:t>а:</w:t>
      </w:r>
      <w:r w:rsidRPr="005822E9">
        <w:rPr>
          <w:rFonts w:eastAsia="Arial"/>
          <w:color w:val="231F20"/>
          <w:spacing w:val="-3"/>
          <w:kern w:val="2"/>
          <w:sz w:val="26"/>
          <w:szCs w:val="26"/>
        </w:rPr>
        <w:t xml:space="preserve"> </w:t>
      </w:r>
      <w:r w:rsidR="00B7702F">
        <w:rPr>
          <w:rFonts w:eastAsia="Arial"/>
          <w:color w:val="231F20"/>
          <w:spacing w:val="-3"/>
          <w:kern w:val="2"/>
          <w:sz w:val="26"/>
          <w:szCs w:val="26"/>
        </w:rPr>
        <w:t>Объекты культурного наследия</w:t>
      </w:r>
      <w:r w:rsidR="00CB4E3B" w:rsidRPr="00CB4E3B">
        <w:rPr>
          <w:rFonts w:eastAsia="Arial"/>
          <w:color w:val="231F20"/>
          <w:spacing w:val="-3"/>
          <w:kern w:val="2"/>
          <w:sz w:val="26"/>
          <w:szCs w:val="26"/>
        </w:rPr>
        <w:t>, недвижимые</w:t>
      </w:r>
      <w:r w:rsidR="006D34C9">
        <w:rPr>
          <w:rFonts w:eastAsia="Arial"/>
          <w:color w:val="231F20"/>
          <w:spacing w:val="-3"/>
          <w:kern w:val="2"/>
          <w:sz w:val="26"/>
          <w:szCs w:val="26"/>
        </w:rPr>
        <w:t xml:space="preserve"> памятники</w:t>
      </w:r>
      <w:r w:rsidR="00CB4E3B" w:rsidRPr="00CB4E3B">
        <w:rPr>
          <w:rFonts w:eastAsia="Arial"/>
          <w:color w:val="231F20"/>
          <w:spacing w:val="-3"/>
          <w:kern w:val="2"/>
          <w:sz w:val="26"/>
          <w:szCs w:val="26"/>
        </w:rPr>
        <w:t xml:space="preserve">, </w:t>
      </w:r>
      <w:r w:rsidR="00B7702F">
        <w:rPr>
          <w:rFonts w:eastAsia="Arial"/>
          <w:color w:val="231F20"/>
          <w:spacing w:val="-3"/>
          <w:kern w:val="2"/>
          <w:sz w:val="26"/>
          <w:szCs w:val="26"/>
        </w:rPr>
        <w:t>мониторинг</w:t>
      </w:r>
      <w:r w:rsidR="00CB4E3B" w:rsidRPr="00CB4E3B">
        <w:rPr>
          <w:rFonts w:eastAsia="Arial"/>
          <w:color w:val="231F20"/>
          <w:spacing w:val="-3"/>
          <w:kern w:val="2"/>
          <w:sz w:val="26"/>
          <w:szCs w:val="26"/>
        </w:rPr>
        <w:t xml:space="preserve"> технического состояния, конструкции,</w:t>
      </w:r>
      <w:r w:rsidR="00B7702F">
        <w:rPr>
          <w:rFonts w:eastAsia="Arial"/>
          <w:color w:val="231F20"/>
          <w:spacing w:val="-3"/>
          <w:kern w:val="2"/>
          <w:sz w:val="26"/>
          <w:szCs w:val="26"/>
        </w:rPr>
        <w:t xml:space="preserve"> грунтовый массив,</w:t>
      </w:r>
      <w:r w:rsidR="00CB4E3B" w:rsidRPr="00CB4E3B">
        <w:rPr>
          <w:rFonts w:eastAsia="Arial"/>
          <w:color w:val="231F20"/>
          <w:spacing w:val="-3"/>
          <w:kern w:val="2"/>
          <w:sz w:val="26"/>
          <w:szCs w:val="26"/>
        </w:rPr>
        <w:t xml:space="preserve"> </w:t>
      </w:r>
      <w:r w:rsidR="00334802">
        <w:rPr>
          <w:rFonts w:eastAsia="Arial"/>
          <w:color w:val="231F20"/>
          <w:spacing w:val="-3"/>
          <w:kern w:val="2"/>
          <w:sz w:val="26"/>
          <w:szCs w:val="26"/>
        </w:rPr>
        <w:t>тепло-влажностный режим, экологическое состояние.</w:t>
      </w:r>
    </w:p>
    <w:p w:rsidR="00722BD0" w:rsidRDefault="005822E9" w:rsidP="005822E9">
      <w:pPr>
        <w:pStyle w:val="23"/>
        <w:ind w:firstLine="0"/>
        <w:rPr>
          <w:b/>
          <w:color w:val="231F20"/>
          <w:spacing w:val="-3"/>
        </w:rPr>
      </w:pPr>
      <w:r w:rsidRPr="005822E9">
        <w:rPr>
          <w:rFonts w:ascii="Arial" w:hAnsi="Arial" w:cs="Arial"/>
          <w:color w:val="231F20"/>
          <w:spacing w:val="-3"/>
          <w:kern w:val="2"/>
          <w:sz w:val="26"/>
          <w:szCs w:val="26"/>
        </w:rPr>
        <w:t>___________________________________________________________________</w:t>
      </w:r>
    </w:p>
    <w:p w:rsidR="00722BD0" w:rsidRDefault="00722BD0" w:rsidP="00722BD0">
      <w:pPr>
        <w:pStyle w:val="FR1"/>
        <w:widowControl/>
        <w:tabs>
          <w:tab w:val="left" w:pos="600"/>
          <w:tab w:val="left" w:pos="1920"/>
        </w:tabs>
        <w:suppressAutoHyphens w:val="0"/>
        <w:spacing w:line="360" w:lineRule="auto"/>
        <w:rPr>
          <w:rFonts w:cs="Times New Roman"/>
          <w:b/>
          <w:color w:val="231F20"/>
          <w:spacing w:val="-3"/>
          <w:sz w:val="28"/>
          <w:szCs w:val="28"/>
        </w:rPr>
      </w:pPr>
    </w:p>
    <w:p w:rsidR="0098112A" w:rsidRDefault="0098112A" w:rsidP="00722BD0">
      <w:pPr>
        <w:pStyle w:val="FR1"/>
        <w:widowControl/>
        <w:tabs>
          <w:tab w:val="left" w:pos="600"/>
          <w:tab w:val="left" w:pos="1920"/>
        </w:tabs>
        <w:suppressAutoHyphens w:val="0"/>
        <w:spacing w:line="360" w:lineRule="auto"/>
        <w:rPr>
          <w:rFonts w:cs="Times New Roman"/>
          <w:b/>
          <w:color w:val="231F20"/>
          <w:spacing w:val="-3"/>
          <w:sz w:val="28"/>
          <w:szCs w:val="28"/>
        </w:rPr>
      </w:pPr>
    </w:p>
    <w:p w:rsidR="00294847" w:rsidRPr="0098112A" w:rsidRDefault="00294847" w:rsidP="00294847">
      <w:pPr>
        <w:widowControl w:val="0"/>
        <w:tabs>
          <w:tab w:val="left" w:pos="6840"/>
        </w:tabs>
        <w:autoSpaceDE w:val="0"/>
        <w:autoSpaceDN w:val="0"/>
        <w:adjustRightInd w:val="0"/>
        <w:spacing w:line="240" w:lineRule="auto"/>
        <w:ind w:firstLine="0"/>
        <w:rPr>
          <w:kern w:val="0"/>
          <w:sz w:val="26"/>
          <w:szCs w:val="26"/>
          <w:lang w:eastAsia="ru-RU"/>
        </w:rPr>
      </w:pPr>
      <w:r w:rsidRPr="0098112A">
        <w:rPr>
          <w:kern w:val="0"/>
          <w:sz w:val="26"/>
          <w:szCs w:val="26"/>
          <w:lang w:eastAsia="ru-RU"/>
        </w:rPr>
        <w:t>Руководитель рабочей группы</w:t>
      </w:r>
    </w:p>
    <w:p w:rsidR="00CB767D" w:rsidRDefault="00CB767D" w:rsidP="00294847">
      <w:pPr>
        <w:widowControl w:val="0"/>
        <w:tabs>
          <w:tab w:val="left" w:pos="6840"/>
        </w:tabs>
        <w:autoSpaceDE w:val="0"/>
        <w:autoSpaceDN w:val="0"/>
        <w:adjustRightInd w:val="0"/>
        <w:spacing w:line="240" w:lineRule="auto"/>
        <w:ind w:firstLine="0"/>
        <w:rPr>
          <w:kern w:val="0"/>
          <w:sz w:val="26"/>
          <w:szCs w:val="26"/>
          <w:lang w:eastAsia="ru-RU"/>
        </w:rPr>
      </w:pPr>
    </w:p>
    <w:p w:rsidR="00294847" w:rsidRPr="0098112A" w:rsidRDefault="00294847" w:rsidP="00CB767D">
      <w:pPr>
        <w:widowControl w:val="0"/>
        <w:tabs>
          <w:tab w:val="left" w:pos="6840"/>
        </w:tabs>
        <w:autoSpaceDE w:val="0"/>
        <w:autoSpaceDN w:val="0"/>
        <w:adjustRightInd w:val="0"/>
        <w:spacing w:line="276" w:lineRule="auto"/>
        <w:ind w:firstLine="0"/>
        <w:rPr>
          <w:kern w:val="0"/>
          <w:sz w:val="26"/>
          <w:szCs w:val="26"/>
          <w:lang w:eastAsia="ru-RU"/>
        </w:rPr>
      </w:pPr>
      <w:r w:rsidRPr="0098112A">
        <w:rPr>
          <w:kern w:val="0"/>
          <w:sz w:val="26"/>
          <w:szCs w:val="26"/>
          <w:lang w:eastAsia="ru-RU"/>
        </w:rPr>
        <w:t>Генеральный директор</w:t>
      </w:r>
    </w:p>
    <w:p w:rsidR="00294847" w:rsidRPr="0098112A" w:rsidRDefault="00294847" w:rsidP="00CB767D">
      <w:pPr>
        <w:widowControl w:val="0"/>
        <w:tabs>
          <w:tab w:val="left" w:pos="7230"/>
        </w:tabs>
        <w:autoSpaceDE w:val="0"/>
        <w:autoSpaceDN w:val="0"/>
        <w:adjustRightInd w:val="0"/>
        <w:spacing w:line="360" w:lineRule="auto"/>
        <w:ind w:firstLine="0"/>
        <w:rPr>
          <w:kern w:val="0"/>
          <w:sz w:val="26"/>
          <w:szCs w:val="26"/>
          <w:lang w:eastAsia="ru-RU"/>
        </w:rPr>
      </w:pPr>
      <w:r w:rsidRPr="0098112A">
        <w:rPr>
          <w:kern w:val="0"/>
          <w:sz w:val="26"/>
          <w:szCs w:val="26"/>
          <w:lang w:eastAsia="ru-RU"/>
        </w:rPr>
        <w:t>АНО АНТЦ РААСН</w:t>
      </w:r>
      <w:r w:rsidRPr="0098112A">
        <w:rPr>
          <w:kern w:val="0"/>
          <w:sz w:val="26"/>
          <w:szCs w:val="26"/>
          <w:lang w:eastAsia="ru-RU"/>
        </w:rPr>
        <w:tab/>
        <w:t>Н.М. Алмазова</w:t>
      </w:r>
    </w:p>
    <w:p w:rsidR="00294847" w:rsidRDefault="00294847" w:rsidP="00294847">
      <w:pPr>
        <w:widowControl w:val="0"/>
        <w:tabs>
          <w:tab w:val="left" w:pos="6840"/>
        </w:tabs>
        <w:autoSpaceDE w:val="0"/>
        <w:autoSpaceDN w:val="0"/>
        <w:adjustRightInd w:val="0"/>
        <w:spacing w:after="200" w:line="240" w:lineRule="auto"/>
        <w:ind w:firstLine="0"/>
        <w:rPr>
          <w:kern w:val="0"/>
          <w:sz w:val="26"/>
          <w:szCs w:val="26"/>
          <w:lang w:eastAsia="ru-RU"/>
        </w:rPr>
      </w:pPr>
    </w:p>
    <w:p w:rsidR="00CB767D" w:rsidRPr="0098112A" w:rsidRDefault="00CB767D" w:rsidP="00294847">
      <w:pPr>
        <w:widowControl w:val="0"/>
        <w:tabs>
          <w:tab w:val="left" w:pos="6840"/>
        </w:tabs>
        <w:autoSpaceDE w:val="0"/>
        <w:autoSpaceDN w:val="0"/>
        <w:adjustRightInd w:val="0"/>
        <w:spacing w:after="200" w:line="240" w:lineRule="auto"/>
        <w:ind w:firstLine="0"/>
        <w:rPr>
          <w:kern w:val="0"/>
          <w:sz w:val="26"/>
          <w:szCs w:val="26"/>
          <w:lang w:eastAsia="ru-RU"/>
        </w:rPr>
      </w:pPr>
    </w:p>
    <w:p w:rsidR="00294847" w:rsidRPr="0098112A" w:rsidRDefault="00294847" w:rsidP="00294847">
      <w:pPr>
        <w:widowControl w:val="0"/>
        <w:tabs>
          <w:tab w:val="left" w:pos="6840"/>
        </w:tabs>
        <w:autoSpaceDE w:val="0"/>
        <w:autoSpaceDN w:val="0"/>
        <w:adjustRightInd w:val="0"/>
        <w:spacing w:after="200" w:line="240" w:lineRule="auto"/>
        <w:ind w:firstLine="0"/>
        <w:rPr>
          <w:kern w:val="0"/>
          <w:sz w:val="26"/>
          <w:szCs w:val="26"/>
          <w:lang w:eastAsia="ru-RU"/>
        </w:rPr>
      </w:pPr>
      <w:r w:rsidRPr="0098112A">
        <w:rPr>
          <w:kern w:val="0"/>
          <w:sz w:val="26"/>
          <w:szCs w:val="26"/>
          <w:lang w:eastAsia="ru-RU"/>
        </w:rPr>
        <w:t>ИСПОЛНИТЕЛИ:</w:t>
      </w:r>
    </w:p>
    <w:p w:rsidR="00CB767D" w:rsidRDefault="00CB767D" w:rsidP="00294847">
      <w:pPr>
        <w:widowControl w:val="0"/>
        <w:tabs>
          <w:tab w:val="left" w:pos="6840"/>
        </w:tabs>
        <w:autoSpaceDE w:val="0"/>
        <w:autoSpaceDN w:val="0"/>
        <w:adjustRightInd w:val="0"/>
        <w:spacing w:line="240" w:lineRule="auto"/>
        <w:ind w:firstLine="0"/>
        <w:rPr>
          <w:kern w:val="0"/>
          <w:sz w:val="26"/>
          <w:szCs w:val="26"/>
          <w:lang w:eastAsia="ru-RU"/>
        </w:rPr>
      </w:pPr>
    </w:p>
    <w:p w:rsidR="00294847" w:rsidRPr="0098112A" w:rsidRDefault="00294847" w:rsidP="00CB767D">
      <w:pPr>
        <w:widowControl w:val="0"/>
        <w:tabs>
          <w:tab w:val="left" w:pos="6840"/>
        </w:tabs>
        <w:autoSpaceDE w:val="0"/>
        <w:autoSpaceDN w:val="0"/>
        <w:adjustRightInd w:val="0"/>
        <w:spacing w:line="276" w:lineRule="auto"/>
        <w:ind w:firstLine="0"/>
        <w:rPr>
          <w:kern w:val="0"/>
          <w:sz w:val="26"/>
          <w:szCs w:val="26"/>
          <w:lang w:eastAsia="ru-RU"/>
        </w:rPr>
      </w:pPr>
      <w:r w:rsidRPr="0098112A">
        <w:rPr>
          <w:kern w:val="0"/>
          <w:sz w:val="26"/>
          <w:szCs w:val="26"/>
          <w:lang w:eastAsia="ru-RU"/>
        </w:rPr>
        <w:t>Главный инженер</w:t>
      </w:r>
    </w:p>
    <w:p w:rsidR="00294847" w:rsidRPr="0098112A" w:rsidRDefault="00294847" w:rsidP="00CB767D">
      <w:pPr>
        <w:widowControl w:val="0"/>
        <w:tabs>
          <w:tab w:val="left" w:pos="7230"/>
        </w:tabs>
        <w:autoSpaceDE w:val="0"/>
        <w:autoSpaceDN w:val="0"/>
        <w:adjustRightInd w:val="0"/>
        <w:spacing w:line="276" w:lineRule="auto"/>
        <w:ind w:firstLine="0"/>
        <w:rPr>
          <w:kern w:val="0"/>
          <w:sz w:val="26"/>
          <w:szCs w:val="26"/>
          <w:lang w:eastAsia="ru-RU"/>
        </w:rPr>
      </w:pPr>
      <w:r w:rsidRPr="0098112A">
        <w:rPr>
          <w:kern w:val="0"/>
          <w:sz w:val="26"/>
          <w:szCs w:val="26"/>
          <w:lang w:eastAsia="ru-RU"/>
        </w:rPr>
        <w:t>ООО «СК «КРЕАЛ»</w:t>
      </w:r>
      <w:r w:rsidR="00CB767D">
        <w:rPr>
          <w:kern w:val="0"/>
          <w:sz w:val="26"/>
          <w:szCs w:val="26"/>
          <w:lang w:eastAsia="ru-RU"/>
        </w:rPr>
        <w:tab/>
      </w:r>
      <w:r w:rsidR="00CB767D" w:rsidRPr="00CB767D">
        <w:rPr>
          <w:kern w:val="0"/>
          <w:sz w:val="26"/>
          <w:szCs w:val="26"/>
          <w:lang w:eastAsia="ru-RU"/>
        </w:rPr>
        <w:t xml:space="preserve"> </w:t>
      </w:r>
      <w:r w:rsidR="00CB767D" w:rsidRPr="0098112A">
        <w:rPr>
          <w:kern w:val="0"/>
          <w:sz w:val="26"/>
          <w:szCs w:val="26"/>
          <w:lang w:eastAsia="ru-RU"/>
        </w:rPr>
        <w:t>Р.А. Римский</w:t>
      </w:r>
    </w:p>
    <w:p w:rsidR="00294847" w:rsidRPr="0098112A" w:rsidRDefault="00CB767D" w:rsidP="00CB767D">
      <w:pPr>
        <w:widowControl w:val="0"/>
        <w:tabs>
          <w:tab w:val="left" w:pos="7230"/>
        </w:tabs>
        <w:autoSpaceDE w:val="0"/>
        <w:autoSpaceDN w:val="0"/>
        <w:adjustRightInd w:val="0"/>
        <w:spacing w:line="276" w:lineRule="auto"/>
        <w:ind w:firstLine="0"/>
        <w:rPr>
          <w:kern w:val="0"/>
          <w:sz w:val="26"/>
          <w:szCs w:val="26"/>
          <w:lang w:eastAsia="ru-RU"/>
        </w:rPr>
      </w:pPr>
      <w:proofErr w:type="spellStart"/>
      <w:r>
        <w:rPr>
          <w:kern w:val="0"/>
          <w:sz w:val="26"/>
          <w:szCs w:val="26"/>
          <w:lang w:eastAsia="ru-RU"/>
        </w:rPr>
        <w:t>к.т</w:t>
      </w:r>
      <w:proofErr w:type="gramStart"/>
      <w:r>
        <w:rPr>
          <w:kern w:val="0"/>
          <w:sz w:val="26"/>
          <w:szCs w:val="26"/>
          <w:lang w:eastAsia="ru-RU"/>
        </w:rPr>
        <w:t>.н</w:t>
      </w:r>
      <w:proofErr w:type="spellEnd"/>
      <w:proofErr w:type="gramEnd"/>
      <w:r>
        <w:rPr>
          <w:kern w:val="0"/>
          <w:sz w:val="26"/>
          <w:szCs w:val="26"/>
          <w:lang w:eastAsia="ru-RU"/>
        </w:rPr>
        <w:t xml:space="preserve"> </w:t>
      </w:r>
    </w:p>
    <w:p w:rsidR="00294847" w:rsidRPr="0098112A" w:rsidRDefault="00294847" w:rsidP="00294847">
      <w:pPr>
        <w:widowControl w:val="0"/>
        <w:tabs>
          <w:tab w:val="left" w:pos="6840"/>
        </w:tabs>
        <w:autoSpaceDE w:val="0"/>
        <w:autoSpaceDN w:val="0"/>
        <w:adjustRightInd w:val="0"/>
        <w:spacing w:line="240" w:lineRule="auto"/>
        <w:ind w:firstLine="0"/>
        <w:rPr>
          <w:kern w:val="0"/>
          <w:sz w:val="26"/>
          <w:szCs w:val="26"/>
          <w:lang w:eastAsia="ru-RU"/>
        </w:rPr>
      </w:pPr>
    </w:p>
    <w:p w:rsidR="00294847" w:rsidRPr="0098112A" w:rsidRDefault="00294847" w:rsidP="00CB767D">
      <w:pPr>
        <w:widowControl w:val="0"/>
        <w:tabs>
          <w:tab w:val="left" w:pos="7230"/>
        </w:tabs>
        <w:autoSpaceDE w:val="0"/>
        <w:autoSpaceDN w:val="0"/>
        <w:adjustRightInd w:val="0"/>
        <w:spacing w:line="276" w:lineRule="auto"/>
        <w:ind w:firstLine="0"/>
        <w:rPr>
          <w:kern w:val="0"/>
          <w:sz w:val="26"/>
          <w:szCs w:val="26"/>
          <w:lang w:eastAsia="ru-RU"/>
        </w:rPr>
      </w:pPr>
      <w:r w:rsidRPr="0098112A">
        <w:rPr>
          <w:kern w:val="0"/>
          <w:sz w:val="26"/>
          <w:szCs w:val="26"/>
          <w:lang w:eastAsia="ru-RU"/>
        </w:rPr>
        <w:t xml:space="preserve">Заместитель генерального директора </w:t>
      </w:r>
      <w:r w:rsidRPr="0098112A">
        <w:rPr>
          <w:kern w:val="0"/>
          <w:sz w:val="26"/>
          <w:szCs w:val="26"/>
          <w:lang w:eastAsia="ru-RU"/>
        </w:rPr>
        <w:tab/>
      </w:r>
      <w:r w:rsidR="00CB767D" w:rsidRPr="0098112A">
        <w:rPr>
          <w:kern w:val="0"/>
          <w:sz w:val="26"/>
          <w:szCs w:val="26"/>
          <w:lang w:eastAsia="ru-RU"/>
        </w:rPr>
        <w:t>С.В. Павлов</w:t>
      </w:r>
    </w:p>
    <w:p w:rsidR="00294847" w:rsidRPr="0098112A" w:rsidRDefault="00294847" w:rsidP="00CB767D">
      <w:pPr>
        <w:widowControl w:val="0"/>
        <w:tabs>
          <w:tab w:val="left" w:pos="6840"/>
        </w:tabs>
        <w:autoSpaceDE w:val="0"/>
        <w:autoSpaceDN w:val="0"/>
        <w:adjustRightInd w:val="0"/>
        <w:spacing w:line="276" w:lineRule="auto"/>
        <w:ind w:firstLine="0"/>
        <w:rPr>
          <w:kern w:val="0"/>
          <w:sz w:val="26"/>
          <w:szCs w:val="26"/>
          <w:lang w:eastAsia="ru-RU"/>
        </w:rPr>
      </w:pPr>
      <w:r w:rsidRPr="0098112A">
        <w:rPr>
          <w:kern w:val="0"/>
          <w:sz w:val="26"/>
          <w:szCs w:val="26"/>
          <w:lang w:eastAsia="ru-RU"/>
        </w:rPr>
        <w:t>ООО «С</w:t>
      </w:r>
      <w:proofErr w:type="gramStart"/>
      <w:r w:rsidRPr="0098112A">
        <w:rPr>
          <w:kern w:val="0"/>
          <w:sz w:val="26"/>
          <w:szCs w:val="26"/>
          <w:lang w:eastAsia="ru-RU"/>
        </w:rPr>
        <w:t>К«</w:t>
      </w:r>
      <w:proofErr w:type="gramEnd"/>
      <w:r w:rsidRPr="0098112A">
        <w:rPr>
          <w:kern w:val="0"/>
          <w:sz w:val="26"/>
          <w:szCs w:val="26"/>
          <w:lang w:eastAsia="ru-RU"/>
        </w:rPr>
        <w:t>КРЕАЛ»</w:t>
      </w:r>
      <w:r w:rsidRPr="0098112A">
        <w:rPr>
          <w:kern w:val="0"/>
          <w:sz w:val="26"/>
          <w:szCs w:val="26"/>
          <w:lang w:eastAsia="ru-RU"/>
        </w:rPr>
        <w:tab/>
      </w:r>
    </w:p>
    <w:p w:rsidR="00294847" w:rsidRPr="0098112A" w:rsidRDefault="00294847" w:rsidP="00CB767D">
      <w:pPr>
        <w:widowControl w:val="0"/>
        <w:tabs>
          <w:tab w:val="left" w:pos="6840"/>
        </w:tabs>
        <w:autoSpaceDE w:val="0"/>
        <w:autoSpaceDN w:val="0"/>
        <w:adjustRightInd w:val="0"/>
        <w:spacing w:line="276" w:lineRule="auto"/>
        <w:ind w:firstLine="0"/>
        <w:rPr>
          <w:kern w:val="0"/>
          <w:sz w:val="26"/>
          <w:szCs w:val="26"/>
          <w:lang w:eastAsia="ru-RU"/>
        </w:rPr>
      </w:pPr>
    </w:p>
    <w:p w:rsidR="00294847" w:rsidRPr="0098112A" w:rsidRDefault="00294847" w:rsidP="00CB767D">
      <w:pPr>
        <w:widowControl w:val="0"/>
        <w:tabs>
          <w:tab w:val="left" w:pos="6840"/>
        </w:tabs>
        <w:autoSpaceDE w:val="0"/>
        <w:autoSpaceDN w:val="0"/>
        <w:adjustRightInd w:val="0"/>
        <w:spacing w:line="276" w:lineRule="auto"/>
        <w:ind w:firstLine="0"/>
        <w:rPr>
          <w:kern w:val="0"/>
          <w:sz w:val="26"/>
          <w:szCs w:val="26"/>
          <w:lang w:eastAsia="ru-RU"/>
        </w:rPr>
      </w:pPr>
      <w:r w:rsidRPr="0098112A">
        <w:rPr>
          <w:kern w:val="0"/>
          <w:sz w:val="26"/>
          <w:szCs w:val="26"/>
          <w:lang w:eastAsia="ru-RU"/>
        </w:rPr>
        <w:t xml:space="preserve">Зам. директора </w:t>
      </w:r>
    </w:p>
    <w:p w:rsidR="00294847" w:rsidRPr="0098112A" w:rsidRDefault="00294847" w:rsidP="00CB767D">
      <w:pPr>
        <w:widowControl w:val="0"/>
        <w:tabs>
          <w:tab w:val="left" w:pos="7230"/>
        </w:tabs>
        <w:autoSpaceDE w:val="0"/>
        <w:autoSpaceDN w:val="0"/>
        <w:adjustRightInd w:val="0"/>
        <w:spacing w:line="276" w:lineRule="auto"/>
        <w:ind w:firstLine="0"/>
        <w:rPr>
          <w:kern w:val="0"/>
          <w:sz w:val="26"/>
          <w:szCs w:val="26"/>
          <w:lang w:eastAsia="ru-RU"/>
        </w:rPr>
      </w:pPr>
      <w:r w:rsidRPr="0098112A">
        <w:rPr>
          <w:kern w:val="0"/>
          <w:sz w:val="26"/>
          <w:szCs w:val="26"/>
          <w:lang w:eastAsia="ru-RU"/>
        </w:rPr>
        <w:t>ПАРЦ СТСЛ</w:t>
      </w:r>
      <w:r w:rsidRPr="0098112A">
        <w:rPr>
          <w:kern w:val="0"/>
          <w:sz w:val="26"/>
          <w:szCs w:val="26"/>
          <w:lang w:eastAsia="ru-RU"/>
        </w:rPr>
        <w:tab/>
        <w:t>В.В. Дмитриев</w:t>
      </w:r>
    </w:p>
    <w:p w:rsidR="00294847" w:rsidRPr="0098112A" w:rsidRDefault="00294847" w:rsidP="00CB767D">
      <w:pPr>
        <w:widowControl w:val="0"/>
        <w:tabs>
          <w:tab w:val="left" w:pos="6840"/>
        </w:tabs>
        <w:autoSpaceDE w:val="0"/>
        <w:autoSpaceDN w:val="0"/>
        <w:adjustRightInd w:val="0"/>
        <w:spacing w:line="276" w:lineRule="auto"/>
        <w:ind w:firstLine="0"/>
        <w:rPr>
          <w:kern w:val="0"/>
          <w:sz w:val="26"/>
          <w:szCs w:val="26"/>
          <w:lang w:eastAsia="ru-RU"/>
        </w:rPr>
      </w:pPr>
    </w:p>
    <w:p w:rsidR="00294847" w:rsidRPr="0098112A" w:rsidRDefault="00294847" w:rsidP="00CB767D">
      <w:pPr>
        <w:widowControl w:val="0"/>
        <w:tabs>
          <w:tab w:val="left" w:pos="6840"/>
        </w:tabs>
        <w:autoSpaceDE w:val="0"/>
        <w:autoSpaceDN w:val="0"/>
        <w:adjustRightInd w:val="0"/>
        <w:spacing w:line="276" w:lineRule="auto"/>
        <w:ind w:firstLine="0"/>
        <w:rPr>
          <w:kern w:val="0"/>
          <w:sz w:val="26"/>
          <w:szCs w:val="26"/>
          <w:lang w:eastAsia="ru-RU"/>
        </w:rPr>
      </w:pPr>
      <w:r w:rsidRPr="0098112A">
        <w:rPr>
          <w:kern w:val="0"/>
          <w:sz w:val="26"/>
          <w:szCs w:val="26"/>
          <w:lang w:eastAsia="ru-RU"/>
        </w:rPr>
        <w:t xml:space="preserve">Главный архитектор </w:t>
      </w:r>
    </w:p>
    <w:p w:rsidR="00294847" w:rsidRPr="0098112A" w:rsidRDefault="00294847" w:rsidP="00CB767D">
      <w:pPr>
        <w:widowControl w:val="0"/>
        <w:tabs>
          <w:tab w:val="left" w:pos="7230"/>
        </w:tabs>
        <w:autoSpaceDE w:val="0"/>
        <w:autoSpaceDN w:val="0"/>
        <w:adjustRightInd w:val="0"/>
        <w:spacing w:line="276" w:lineRule="auto"/>
        <w:ind w:firstLine="0"/>
        <w:rPr>
          <w:kern w:val="0"/>
          <w:sz w:val="26"/>
          <w:szCs w:val="26"/>
          <w:lang w:eastAsia="ru-RU"/>
        </w:rPr>
      </w:pPr>
      <w:r w:rsidRPr="0098112A">
        <w:rPr>
          <w:kern w:val="0"/>
          <w:sz w:val="26"/>
          <w:szCs w:val="26"/>
          <w:lang w:eastAsia="ru-RU"/>
        </w:rPr>
        <w:t>ФГУП ЦНРПМ</w:t>
      </w:r>
      <w:r w:rsidRPr="0098112A">
        <w:rPr>
          <w:kern w:val="0"/>
          <w:sz w:val="26"/>
          <w:szCs w:val="26"/>
          <w:lang w:eastAsia="ru-RU"/>
        </w:rPr>
        <w:tab/>
        <w:t>С.Б. Куликов</w:t>
      </w:r>
    </w:p>
    <w:p w:rsidR="00294847" w:rsidRPr="0098112A" w:rsidRDefault="00294847" w:rsidP="00CB767D">
      <w:pPr>
        <w:widowControl w:val="0"/>
        <w:tabs>
          <w:tab w:val="left" w:pos="6840"/>
        </w:tabs>
        <w:autoSpaceDE w:val="0"/>
        <w:autoSpaceDN w:val="0"/>
        <w:adjustRightInd w:val="0"/>
        <w:spacing w:line="276" w:lineRule="auto"/>
        <w:ind w:firstLine="0"/>
        <w:rPr>
          <w:kern w:val="0"/>
          <w:sz w:val="26"/>
          <w:szCs w:val="26"/>
          <w:lang w:eastAsia="ru-RU"/>
        </w:rPr>
      </w:pPr>
    </w:p>
    <w:p w:rsidR="00294847" w:rsidRPr="0098112A" w:rsidRDefault="00294847" w:rsidP="00CB767D">
      <w:pPr>
        <w:widowControl w:val="0"/>
        <w:tabs>
          <w:tab w:val="left" w:pos="6840"/>
        </w:tabs>
        <w:autoSpaceDE w:val="0"/>
        <w:autoSpaceDN w:val="0"/>
        <w:adjustRightInd w:val="0"/>
        <w:spacing w:line="276" w:lineRule="auto"/>
        <w:ind w:firstLine="0"/>
        <w:rPr>
          <w:kern w:val="0"/>
          <w:sz w:val="26"/>
          <w:szCs w:val="26"/>
          <w:lang w:eastAsia="ru-RU"/>
        </w:rPr>
      </w:pPr>
      <w:r w:rsidRPr="0098112A">
        <w:rPr>
          <w:kern w:val="0"/>
          <w:sz w:val="26"/>
          <w:szCs w:val="26"/>
          <w:lang w:eastAsia="ru-RU"/>
        </w:rPr>
        <w:t>Главный инженер</w:t>
      </w:r>
    </w:p>
    <w:p w:rsidR="00294847" w:rsidRPr="003E2153" w:rsidRDefault="00294847" w:rsidP="00CB767D">
      <w:pPr>
        <w:widowControl w:val="0"/>
        <w:tabs>
          <w:tab w:val="left" w:pos="7230"/>
        </w:tabs>
        <w:autoSpaceDE w:val="0"/>
        <w:autoSpaceDN w:val="0"/>
        <w:adjustRightInd w:val="0"/>
        <w:spacing w:line="276" w:lineRule="auto"/>
        <w:ind w:firstLine="0"/>
        <w:rPr>
          <w:kern w:val="0"/>
          <w:sz w:val="26"/>
          <w:szCs w:val="26"/>
          <w:lang w:eastAsia="ru-RU"/>
        </w:rPr>
      </w:pPr>
      <w:r w:rsidRPr="0098112A">
        <w:rPr>
          <w:kern w:val="0"/>
          <w:sz w:val="26"/>
          <w:szCs w:val="26"/>
          <w:lang w:eastAsia="ru-RU"/>
        </w:rPr>
        <w:t>ФГУП ЦНРПМ</w:t>
      </w:r>
      <w:r w:rsidRPr="0098112A">
        <w:rPr>
          <w:kern w:val="0"/>
          <w:sz w:val="26"/>
          <w:szCs w:val="26"/>
          <w:lang w:eastAsia="ru-RU"/>
        </w:rPr>
        <w:tab/>
      </w:r>
      <w:r w:rsidR="006D34C9">
        <w:rPr>
          <w:kern w:val="0"/>
          <w:sz w:val="26"/>
          <w:szCs w:val="26"/>
          <w:lang w:eastAsia="ru-RU"/>
        </w:rPr>
        <w:t>В.А. Пешков</w:t>
      </w:r>
    </w:p>
    <w:p w:rsidR="00294847" w:rsidRPr="0098112A" w:rsidRDefault="00294847" w:rsidP="00CB767D">
      <w:pPr>
        <w:widowControl w:val="0"/>
        <w:tabs>
          <w:tab w:val="left" w:pos="6840"/>
        </w:tabs>
        <w:autoSpaceDE w:val="0"/>
        <w:autoSpaceDN w:val="0"/>
        <w:adjustRightInd w:val="0"/>
        <w:spacing w:line="276" w:lineRule="auto"/>
        <w:ind w:firstLine="0"/>
        <w:rPr>
          <w:kern w:val="0"/>
          <w:sz w:val="26"/>
          <w:szCs w:val="26"/>
          <w:lang w:eastAsia="ru-RU"/>
        </w:rPr>
      </w:pPr>
    </w:p>
    <w:p w:rsidR="00294847" w:rsidRPr="0098112A" w:rsidRDefault="00294847" w:rsidP="00CB767D">
      <w:pPr>
        <w:widowControl w:val="0"/>
        <w:tabs>
          <w:tab w:val="left" w:pos="6840"/>
        </w:tabs>
        <w:autoSpaceDE w:val="0"/>
        <w:autoSpaceDN w:val="0"/>
        <w:adjustRightInd w:val="0"/>
        <w:spacing w:line="276" w:lineRule="auto"/>
        <w:ind w:firstLine="0"/>
        <w:rPr>
          <w:kern w:val="0"/>
          <w:sz w:val="26"/>
          <w:szCs w:val="26"/>
          <w:lang w:eastAsia="ru-RU"/>
        </w:rPr>
      </w:pPr>
      <w:r w:rsidRPr="0098112A">
        <w:rPr>
          <w:kern w:val="0"/>
          <w:sz w:val="26"/>
          <w:szCs w:val="26"/>
          <w:lang w:eastAsia="ru-RU"/>
        </w:rPr>
        <w:t>Генеральный директор</w:t>
      </w:r>
    </w:p>
    <w:p w:rsidR="00294847" w:rsidRPr="0098112A" w:rsidRDefault="00EE7C50" w:rsidP="00CB767D">
      <w:pPr>
        <w:widowControl w:val="0"/>
        <w:tabs>
          <w:tab w:val="left" w:pos="7230"/>
        </w:tabs>
        <w:autoSpaceDE w:val="0"/>
        <w:autoSpaceDN w:val="0"/>
        <w:adjustRightInd w:val="0"/>
        <w:spacing w:line="276" w:lineRule="auto"/>
        <w:ind w:firstLine="0"/>
        <w:rPr>
          <w:kern w:val="0"/>
          <w:sz w:val="26"/>
          <w:szCs w:val="26"/>
          <w:lang w:eastAsia="ru-RU"/>
        </w:rPr>
      </w:pPr>
      <w:r>
        <w:rPr>
          <w:kern w:val="0"/>
          <w:sz w:val="26"/>
          <w:szCs w:val="26"/>
          <w:lang w:eastAsia="ru-RU"/>
        </w:rPr>
        <w:t>ФГУП «СПЕЦПРОЕКТРЕСТАВРАЦИЯ»</w:t>
      </w:r>
      <w:r w:rsidR="00294847" w:rsidRPr="0098112A">
        <w:rPr>
          <w:kern w:val="0"/>
          <w:sz w:val="26"/>
          <w:szCs w:val="26"/>
          <w:lang w:eastAsia="ru-RU"/>
        </w:rPr>
        <w:tab/>
      </w:r>
      <w:r>
        <w:rPr>
          <w:kern w:val="0"/>
          <w:sz w:val="26"/>
          <w:szCs w:val="26"/>
          <w:lang w:eastAsia="ru-RU"/>
        </w:rPr>
        <w:t xml:space="preserve">А.К. </w:t>
      </w:r>
      <w:proofErr w:type="spellStart"/>
      <w:r>
        <w:rPr>
          <w:kern w:val="0"/>
          <w:sz w:val="26"/>
          <w:szCs w:val="26"/>
          <w:lang w:eastAsia="ru-RU"/>
        </w:rPr>
        <w:t>Чернобаев</w:t>
      </w:r>
      <w:proofErr w:type="spellEnd"/>
    </w:p>
    <w:p w:rsidR="00294847" w:rsidRPr="0098112A" w:rsidRDefault="00294847" w:rsidP="00294847">
      <w:pPr>
        <w:widowControl w:val="0"/>
        <w:tabs>
          <w:tab w:val="left" w:pos="6840"/>
        </w:tabs>
        <w:autoSpaceDE w:val="0"/>
        <w:autoSpaceDN w:val="0"/>
        <w:adjustRightInd w:val="0"/>
        <w:spacing w:line="240" w:lineRule="auto"/>
        <w:ind w:firstLine="0"/>
        <w:rPr>
          <w:kern w:val="0"/>
          <w:sz w:val="26"/>
          <w:szCs w:val="26"/>
          <w:lang w:eastAsia="ru-RU"/>
        </w:rPr>
      </w:pPr>
    </w:p>
    <w:p w:rsidR="00722BD0" w:rsidRPr="00722BD0" w:rsidRDefault="00722BD0" w:rsidP="00722BD0">
      <w:pPr>
        <w:pStyle w:val="FR1"/>
        <w:widowControl/>
        <w:tabs>
          <w:tab w:val="left" w:pos="600"/>
          <w:tab w:val="left" w:pos="1920"/>
        </w:tabs>
        <w:suppressAutoHyphens w:val="0"/>
        <w:spacing w:line="360" w:lineRule="auto"/>
        <w:rPr>
          <w:rFonts w:cs="Times New Roman"/>
          <w:b/>
          <w:sz w:val="28"/>
          <w:szCs w:val="28"/>
        </w:rPr>
      </w:pPr>
    </w:p>
    <w:sectPr w:rsidR="00722BD0" w:rsidRPr="00722BD0" w:rsidSect="004E3F98">
      <w:headerReference w:type="even" r:id="rId16"/>
      <w:headerReference w:type="default" r:id="rId17"/>
      <w:footerReference w:type="even" r:id="rId18"/>
      <w:footerReference w:type="default" r:id="rId19"/>
      <w:headerReference w:type="first" r:id="rId20"/>
      <w:footerReference w:type="first" r:id="rId21"/>
      <w:pgSz w:w="11905" w:h="16837" w:code="9"/>
      <w:pgMar w:top="1134" w:right="851" w:bottom="1134" w:left="1531" w:header="720" w:footer="72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E2" w:rsidRDefault="00E305E2">
      <w:r>
        <w:separator/>
      </w:r>
    </w:p>
  </w:endnote>
  <w:endnote w:type="continuationSeparator" w:id="0">
    <w:p w:rsidR="00E305E2" w:rsidRDefault="00E3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C" w:rsidRDefault="00D228BC">
    <w:pPr>
      <w:pStyle w:val="af4"/>
    </w:pPr>
    <w:r>
      <w:rPr>
        <w:rStyle w:val="a5"/>
      </w:rPr>
      <w:fldChar w:fldCharType="begin"/>
    </w:r>
    <w:r>
      <w:rPr>
        <w:rStyle w:val="a5"/>
      </w:rPr>
      <w:instrText xml:space="preserve"> PAGE </w:instrText>
    </w:r>
    <w:r>
      <w:rPr>
        <w:rStyle w:val="a5"/>
      </w:rPr>
      <w:fldChar w:fldCharType="separate"/>
    </w:r>
    <w:r w:rsidR="003E2153">
      <w:rPr>
        <w:rStyle w:val="a5"/>
        <w:noProof/>
      </w:rPr>
      <w:t>II</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C" w:rsidRDefault="00D228BC">
    <w:pPr>
      <w:pStyle w:val="af4"/>
      <w:jc w:val="right"/>
    </w:pPr>
    <w:r>
      <w:rPr>
        <w:rStyle w:val="a5"/>
      </w:rPr>
      <w:fldChar w:fldCharType="begin"/>
    </w:r>
    <w:r>
      <w:rPr>
        <w:rStyle w:val="a5"/>
      </w:rPr>
      <w:instrText xml:space="preserve"> PAGE </w:instrText>
    </w:r>
    <w:r>
      <w:rPr>
        <w:rStyle w:val="a5"/>
      </w:rPr>
      <w:fldChar w:fldCharType="separate"/>
    </w:r>
    <w:r w:rsidR="003E2153">
      <w:rPr>
        <w:rStyle w:val="a5"/>
        <w:noProof/>
      </w:rPr>
      <w:t>V</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C" w:rsidRDefault="00D228BC">
    <w:pPr>
      <w:pStyle w:val="af4"/>
      <w:ind w:right="360"/>
    </w:pPr>
    <w:r>
      <w:rPr>
        <w:rStyle w:val="a5"/>
        <w:sz w:val="24"/>
        <w:szCs w:val="24"/>
      </w:rPr>
      <w:fldChar w:fldCharType="begin"/>
    </w:r>
    <w:r>
      <w:rPr>
        <w:rStyle w:val="a5"/>
        <w:sz w:val="24"/>
        <w:szCs w:val="24"/>
      </w:rPr>
      <w:instrText xml:space="preserve"> PAGE </w:instrText>
    </w:r>
    <w:r>
      <w:rPr>
        <w:rStyle w:val="a5"/>
        <w:sz w:val="24"/>
        <w:szCs w:val="24"/>
      </w:rPr>
      <w:fldChar w:fldCharType="separate"/>
    </w:r>
    <w:r w:rsidR="003E2153">
      <w:rPr>
        <w:rStyle w:val="a5"/>
        <w:noProof/>
        <w:sz w:val="24"/>
        <w:szCs w:val="24"/>
      </w:rPr>
      <w:t>38</w:t>
    </w:r>
    <w:r>
      <w:rPr>
        <w:rStyle w:val="a5"/>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C" w:rsidRDefault="00D228BC">
    <w:pPr>
      <w:pStyle w:val="af4"/>
      <w:jc w:val="right"/>
    </w:pPr>
    <w:r>
      <w:rPr>
        <w:sz w:val="24"/>
        <w:szCs w:val="24"/>
      </w:rPr>
      <w:t xml:space="preserve"> </w:t>
    </w:r>
    <w:r>
      <w:rPr>
        <w:rStyle w:val="a5"/>
        <w:sz w:val="24"/>
        <w:szCs w:val="24"/>
      </w:rPr>
      <w:fldChar w:fldCharType="begin"/>
    </w:r>
    <w:r>
      <w:rPr>
        <w:rStyle w:val="a5"/>
        <w:sz w:val="24"/>
        <w:szCs w:val="24"/>
      </w:rPr>
      <w:instrText xml:space="preserve"> PAGE </w:instrText>
    </w:r>
    <w:r>
      <w:rPr>
        <w:rStyle w:val="a5"/>
        <w:sz w:val="24"/>
        <w:szCs w:val="24"/>
      </w:rPr>
      <w:fldChar w:fldCharType="separate"/>
    </w:r>
    <w:r w:rsidR="003E2153">
      <w:rPr>
        <w:rStyle w:val="a5"/>
        <w:noProof/>
        <w:sz w:val="24"/>
        <w:szCs w:val="24"/>
      </w:rPr>
      <w:t>39</w:t>
    </w:r>
    <w:r>
      <w:rPr>
        <w:rStyle w:val="a5"/>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C" w:rsidRDefault="00D228BC">
    <w:pPr>
      <w:pStyle w:val="af4"/>
      <w:pBdr>
        <w:bottom w:val="single" w:sz="4" w:space="1" w:color="000000"/>
      </w:pBdr>
      <w:rPr>
        <w:sz w:val="28"/>
        <w:szCs w:val="28"/>
      </w:rPr>
    </w:pPr>
  </w:p>
  <w:p w:rsidR="00D228BC" w:rsidRDefault="00D228BC">
    <w:pPr>
      <w:pStyle w:val="af4"/>
    </w:pPr>
    <w:r>
      <w:rPr>
        <w:b/>
        <w:bCs/>
        <w:sz w:val="28"/>
        <w:szCs w:val="28"/>
      </w:rPr>
      <w:t xml:space="preserve">Издание официальное                                                                                             </w:t>
    </w:r>
    <w:r>
      <w:rPr>
        <w:rStyle w:val="a5"/>
      </w:rPr>
      <w:fldChar w:fldCharType="begin"/>
    </w:r>
    <w:r>
      <w:rPr>
        <w:rStyle w:val="a5"/>
      </w:rPr>
      <w:instrText xml:space="preserve"> PAGE </w:instrText>
    </w:r>
    <w:r>
      <w:rPr>
        <w:rStyle w:val="a5"/>
      </w:rPr>
      <w:fldChar w:fldCharType="separate"/>
    </w:r>
    <w:r w:rsidR="003E2153">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E2" w:rsidRDefault="00E305E2">
      <w:r>
        <w:separator/>
      </w:r>
    </w:p>
  </w:footnote>
  <w:footnote w:type="continuationSeparator" w:id="0">
    <w:p w:rsidR="00E305E2" w:rsidRDefault="00E30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C" w:rsidRPr="0098112A" w:rsidRDefault="00D228BC" w:rsidP="007C7EAB">
    <w:pPr>
      <w:pStyle w:val="af3"/>
      <w:rPr>
        <w:b/>
        <w:bCs/>
        <w:sz w:val="28"/>
        <w:szCs w:val="28"/>
      </w:rPr>
    </w:pPr>
    <w:r>
      <w:rPr>
        <w:b/>
        <w:bCs/>
        <w:sz w:val="28"/>
        <w:szCs w:val="28"/>
      </w:rPr>
      <w:t xml:space="preserve">ГОСТ </w:t>
    </w:r>
    <w:proofErr w:type="gramStart"/>
    <w:r>
      <w:rPr>
        <w:b/>
        <w:bCs/>
        <w:sz w:val="28"/>
        <w:szCs w:val="28"/>
      </w:rPr>
      <w:t>Р</w:t>
    </w:r>
    <w:proofErr w:type="gramEnd"/>
  </w:p>
  <w:p w:rsidR="00D228BC" w:rsidRPr="00AC7C87" w:rsidRDefault="00D228BC" w:rsidP="007C7EAB">
    <w:pPr>
      <w:spacing w:line="240" w:lineRule="auto"/>
      <w:ind w:firstLine="0"/>
      <w:rPr>
        <w:rFonts w:ascii="Times New Roman" w:hAnsi="Times New Roman" w:cs="Times New Roman"/>
        <w:bCs/>
        <w:i/>
        <w:sz w:val="28"/>
        <w:szCs w:val="28"/>
      </w:rPr>
    </w:pPr>
    <w:r>
      <w:rPr>
        <w:rFonts w:ascii="Times New Roman" w:hAnsi="Times New Roman" w:cs="Times New Roman"/>
        <w:bCs/>
        <w:i/>
        <w:sz w:val="28"/>
        <w:szCs w:val="28"/>
      </w:rPr>
      <w:t>(</w:t>
    </w:r>
    <w:r w:rsidRPr="00AC7C87">
      <w:rPr>
        <w:rFonts w:ascii="Times New Roman" w:hAnsi="Times New Roman" w:cs="Times New Roman"/>
        <w:bCs/>
        <w:i/>
        <w:sz w:val="28"/>
        <w:szCs w:val="28"/>
      </w:rPr>
      <w:t>проект</w:t>
    </w:r>
    <w:r>
      <w:rPr>
        <w:rFonts w:ascii="Times New Roman" w:hAnsi="Times New Roman" w:cs="Times New Roman"/>
        <w:bCs/>
        <w:i/>
        <w:sz w:val="28"/>
        <w:szCs w:val="28"/>
      </w:rPr>
      <w:t>, первая редакция)</w:t>
    </w:r>
  </w:p>
  <w:p w:rsidR="00D228BC" w:rsidRPr="0098112A" w:rsidRDefault="00D228BC">
    <w:pPr>
      <w:pStyle w:val="af3"/>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C" w:rsidRPr="0098112A" w:rsidRDefault="00D228BC" w:rsidP="007C7EAB">
    <w:pPr>
      <w:pStyle w:val="af3"/>
      <w:tabs>
        <w:tab w:val="clear" w:pos="4536"/>
        <w:tab w:val="clear" w:pos="9072"/>
        <w:tab w:val="right" w:pos="-4962"/>
      </w:tabs>
      <w:jc w:val="right"/>
      <w:rPr>
        <w:b/>
        <w:bCs/>
        <w:sz w:val="28"/>
        <w:szCs w:val="28"/>
      </w:rPr>
    </w:pPr>
    <w:r>
      <w:rPr>
        <w:b/>
        <w:bCs/>
        <w:sz w:val="28"/>
        <w:szCs w:val="28"/>
      </w:rPr>
      <w:tab/>
      <w:t xml:space="preserve">                                                                             ГОСТ </w:t>
    </w:r>
    <w:proofErr w:type="gramStart"/>
    <w:r>
      <w:rPr>
        <w:b/>
        <w:bCs/>
        <w:sz w:val="28"/>
        <w:szCs w:val="28"/>
      </w:rPr>
      <w:t>Р</w:t>
    </w:r>
    <w:proofErr w:type="gramEnd"/>
  </w:p>
  <w:p w:rsidR="00D228BC" w:rsidRPr="00AC7C87" w:rsidRDefault="00D228BC" w:rsidP="007C7EAB">
    <w:pPr>
      <w:spacing w:line="240" w:lineRule="auto"/>
      <w:ind w:firstLine="0"/>
      <w:jc w:val="right"/>
      <w:rPr>
        <w:rFonts w:ascii="Times New Roman" w:hAnsi="Times New Roman" w:cs="Times New Roman"/>
        <w:bCs/>
        <w:i/>
        <w:sz w:val="28"/>
        <w:szCs w:val="28"/>
      </w:rPr>
    </w:pPr>
    <w:r>
      <w:rPr>
        <w:rFonts w:ascii="Times New Roman" w:hAnsi="Times New Roman" w:cs="Times New Roman"/>
        <w:bCs/>
        <w:i/>
        <w:sz w:val="28"/>
        <w:szCs w:val="28"/>
      </w:rPr>
      <w:t>(</w:t>
    </w:r>
    <w:r w:rsidRPr="00AC7C87">
      <w:rPr>
        <w:rFonts w:ascii="Times New Roman" w:hAnsi="Times New Roman" w:cs="Times New Roman"/>
        <w:bCs/>
        <w:i/>
        <w:sz w:val="28"/>
        <w:szCs w:val="28"/>
      </w:rPr>
      <w:t>проект</w:t>
    </w:r>
    <w:r>
      <w:rPr>
        <w:rFonts w:ascii="Times New Roman" w:hAnsi="Times New Roman" w:cs="Times New Roman"/>
        <w:bCs/>
        <w:i/>
        <w:sz w:val="28"/>
        <w:szCs w:val="28"/>
      </w:rPr>
      <w:t>, первая редакция)</w:t>
    </w:r>
  </w:p>
  <w:p w:rsidR="00D228BC" w:rsidRPr="0098112A" w:rsidRDefault="00D228BC" w:rsidP="00312693">
    <w:pPr>
      <w:pStyle w:val="af3"/>
      <w:tabs>
        <w:tab w:val="clear" w:pos="4536"/>
        <w:tab w:val="clear" w:pos="9072"/>
        <w:tab w:val="right" w:pos="-4962"/>
      </w:tabs>
      <w:spacing w:line="360" w:lineRule="aut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C" w:rsidRDefault="00D228BC" w:rsidP="00012707">
    <w:pPr>
      <w:pStyle w:val="af3"/>
      <w:rPr>
        <w:b/>
        <w:bCs/>
        <w:sz w:val="28"/>
        <w:szCs w:val="28"/>
      </w:rPr>
    </w:pPr>
    <w:r>
      <w:rPr>
        <w:b/>
        <w:bCs/>
        <w:sz w:val="28"/>
        <w:szCs w:val="28"/>
      </w:rPr>
      <w:t xml:space="preserve">ГОСТ </w:t>
    </w:r>
    <w:proofErr w:type="gramStart"/>
    <w:r>
      <w:rPr>
        <w:b/>
        <w:bCs/>
        <w:sz w:val="28"/>
        <w:szCs w:val="28"/>
      </w:rPr>
      <w:t>Р</w:t>
    </w:r>
    <w:proofErr w:type="gramEnd"/>
  </w:p>
  <w:p w:rsidR="00D228BC" w:rsidRDefault="00D228BC" w:rsidP="00012707">
    <w:pPr>
      <w:pStyle w:val="af3"/>
      <w:rPr>
        <w:bCs/>
        <w:i/>
        <w:sz w:val="28"/>
        <w:szCs w:val="28"/>
      </w:rPr>
    </w:pPr>
    <w:r>
      <w:rPr>
        <w:bCs/>
        <w:i/>
        <w:sz w:val="28"/>
        <w:szCs w:val="28"/>
      </w:rPr>
      <w:t>(</w:t>
    </w:r>
    <w:r w:rsidRPr="00012707">
      <w:rPr>
        <w:bCs/>
        <w:i/>
        <w:sz w:val="28"/>
        <w:szCs w:val="28"/>
      </w:rPr>
      <w:t>проект</w:t>
    </w:r>
    <w:r>
      <w:rPr>
        <w:bCs/>
        <w:i/>
        <w:sz w:val="28"/>
        <w:szCs w:val="28"/>
      </w:rPr>
      <w:t>, первая редакция)</w:t>
    </w:r>
  </w:p>
  <w:p w:rsidR="00D228BC" w:rsidRPr="0098112A" w:rsidRDefault="00D228BC" w:rsidP="00012707">
    <w:pPr>
      <w:pStyle w:val="af3"/>
      <w:rPr>
        <w:bCs/>
        <w:i/>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C" w:rsidRDefault="00D228BC" w:rsidP="000C1174">
    <w:pPr>
      <w:pStyle w:val="af3"/>
      <w:tabs>
        <w:tab w:val="clear" w:pos="9072"/>
      </w:tabs>
      <w:jc w:val="right"/>
      <w:rPr>
        <w:b/>
        <w:bCs/>
        <w:sz w:val="28"/>
        <w:szCs w:val="28"/>
      </w:rPr>
    </w:pPr>
    <w:r>
      <w:rPr>
        <w:b/>
        <w:bCs/>
        <w:sz w:val="28"/>
        <w:szCs w:val="28"/>
      </w:rPr>
      <w:t xml:space="preserve">                                                                                        ГОСТ </w:t>
    </w:r>
    <w:proofErr w:type="gramStart"/>
    <w:r>
      <w:rPr>
        <w:b/>
        <w:bCs/>
        <w:sz w:val="28"/>
        <w:szCs w:val="28"/>
      </w:rPr>
      <w:t>Р</w:t>
    </w:r>
    <w:proofErr w:type="gramEnd"/>
  </w:p>
  <w:p w:rsidR="00D228BC" w:rsidRDefault="00D228BC" w:rsidP="000C1174">
    <w:pPr>
      <w:pStyle w:val="af3"/>
      <w:tabs>
        <w:tab w:val="clear" w:pos="9072"/>
      </w:tabs>
      <w:jc w:val="center"/>
      <w:rPr>
        <w:bCs/>
        <w:i/>
        <w:sz w:val="28"/>
        <w:szCs w:val="28"/>
      </w:rPr>
    </w:pPr>
    <w:r>
      <w:rPr>
        <w:bCs/>
        <w:i/>
        <w:sz w:val="28"/>
        <w:szCs w:val="28"/>
      </w:rPr>
      <w:t xml:space="preserve">                                                                                       (</w:t>
    </w:r>
    <w:r w:rsidRPr="00D159D9">
      <w:rPr>
        <w:bCs/>
        <w:i/>
        <w:sz w:val="28"/>
        <w:szCs w:val="28"/>
      </w:rPr>
      <w:t>проект</w:t>
    </w:r>
    <w:r>
      <w:rPr>
        <w:bCs/>
        <w:i/>
        <w:sz w:val="28"/>
        <w:szCs w:val="28"/>
      </w:rPr>
      <w:t>, первая редакция)</w:t>
    </w:r>
  </w:p>
  <w:p w:rsidR="00D228BC" w:rsidRPr="0098112A" w:rsidRDefault="00D228BC" w:rsidP="000C1174">
    <w:pPr>
      <w:pStyle w:val="af3"/>
      <w:tabs>
        <w:tab w:val="clear" w:pos="9072"/>
      </w:tabs>
      <w:jc w:val="center"/>
      <w:rPr>
        <w:bCs/>
        <w:i/>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BC" w:rsidRPr="0098112A" w:rsidRDefault="00D228BC" w:rsidP="007C7EAB">
    <w:pPr>
      <w:pStyle w:val="af3"/>
      <w:jc w:val="right"/>
      <w:rPr>
        <w:b/>
        <w:bCs/>
        <w:sz w:val="28"/>
        <w:szCs w:val="28"/>
      </w:rPr>
    </w:pPr>
    <w:r>
      <w:rPr>
        <w:b/>
        <w:bCs/>
        <w:sz w:val="28"/>
        <w:szCs w:val="28"/>
      </w:rPr>
      <w:t xml:space="preserve">                                                                                   ГОСТ </w:t>
    </w:r>
    <w:proofErr w:type="gramStart"/>
    <w:r>
      <w:rPr>
        <w:b/>
        <w:bCs/>
        <w:sz w:val="28"/>
        <w:szCs w:val="28"/>
      </w:rPr>
      <w:t>Р</w:t>
    </w:r>
    <w:proofErr w:type="gramEnd"/>
  </w:p>
  <w:p w:rsidR="00D228BC" w:rsidRPr="00AC7C87" w:rsidRDefault="00D228BC" w:rsidP="007C7EAB">
    <w:pPr>
      <w:spacing w:line="240" w:lineRule="auto"/>
      <w:ind w:firstLine="0"/>
      <w:jc w:val="right"/>
      <w:rPr>
        <w:rFonts w:ascii="Times New Roman" w:hAnsi="Times New Roman" w:cs="Times New Roman"/>
        <w:bCs/>
        <w:i/>
        <w:sz w:val="28"/>
        <w:szCs w:val="28"/>
      </w:rPr>
    </w:pPr>
    <w:r>
      <w:rPr>
        <w:rFonts w:ascii="Times New Roman" w:hAnsi="Times New Roman" w:cs="Times New Roman"/>
        <w:bCs/>
        <w:i/>
        <w:sz w:val="28"/>
        <w:szCs w:val="28"/>
      </w:rPr>
      <w:t>(</w:t>
    </w:r>
    <w:r w:rsidRPr="00AC7C87">
      <w:rPr>
        <w:rFonts w:ascii="Times New Roman" w:hAnsi="Times New Roman" w:cs="Times New Roman"/>
        <w:bCs/>
        <w:i/>
        <w:sz w:val="28"/>
        <w:szCs w:val="28"/>
      </w:rPr>
      <w:t>проект</w:t>
    </w:r>
    <w:r>
      <w:rPr>
        <w:rFonts w:ascii="Times New Roman" w:hAnsi="Times New Roman" w:cs="Times New Roman"/>
        <w:bCs/>
        <w:i/>
        <w:sz w:val="28"/>
        <w:szCs w:val="28"/>
      </w:rPr>
      <w:t>, первая редакция)</w:t>
    </w:r>
  </w:p>
  <w:p w:rsidR="00D228BC" w:rsidRPr="0098112A" w:rsidRDefault="00D228BC">
    <w:pPr>
      <w:pStyle w:val="af3"/>
      <w:spacing w:line="360" w:lineRule="auto"/>
      <w:jc w:val="center"/>
      <w:rPr>
        <w:bCs/>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A31556"/>
    <w:multiLevelType w:val="hybridMultilevel"/>
    <w:tmpl w:val="67C803B0"/>
    <w:lvl w:ilvl="0" w:tplc="4576500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20102F0"/>
    <w:multiLevelType w:val="hybridMultilevel"/>
    <w:tmpl w:val="DAE66DB4"/>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2116B23"/>
    <w:multiLevelType w:val="hybridMultilevel"/>
    <w:tmpl w:val="4E6E3F0C"/>
    <w:lvl w:ilvl="0" w:tplc="93A0ED3E">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3260C1"/>
    <w:multiLevelType w:val="hybridMultilevel"/>
    <w:tmpl w:val="09742A34"/>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C77B4D"/>
    <w:multiLevelType w:val="hybridMultilevel"/>
    <w:tmpl w:val="3452B32C"/>
    <w:lvl w:ilvl="0" w:tplc="728CE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572362"/>
    <w:multiLevelType w:val="hybridMultilevel"/>
    <w:tmpl w:val="3C027676"/>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4CA3B1F"/>
    <w:multiLevelType w:val="hybridMultilevel"/>
    <w:tmpl w:val="BFDA9848"/>
    <w:lvl w:ilvl="0" w:tplc="310E4AAC">
      <w:start w:val="1"/>
      <w:numFmt w:val="bullet"/>
      <w:lvlText w:val="–"/>
      <w:lvlJc w:val="left"/>
      <w:pPr>
        <w:tabs>
          <w:tab w:val="num" w:pos="646"/>
        </w:tabs>
        <w:ind w:left="0" w:firstLine="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5D5417E"/>
    <w:multiLevelType w:val="hybridMultilevel"/>
    <w:tmpl w:val="6540D70C"/>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A03F4B"/>
    <w:multiLevelType w:val="hybridMultilevel"/>
    <w:tmpl w:val="C922BE4C"/>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08438E"/>
    <w:multiLevelType w:val="hybridMultilevel"/>
    <w:tmpl w:val="B50E487A"/>
    <w:lvl w:ilvl="0" w:tplc="179C12FA">
      <w:start w:val="1"/>
      <w:numFmt w:val="decimal"/>
      <w:lvlText w:val="%1."/>
      <w:lvlJc w:val="left"/>
      <w:pPr>
        <w:tabs>
          <w:tab w:val="num" w:pos="851"/>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4C7929"/>
    <w:multiLevelType w:val="hybridMultilevel"/>
    <w:tmpl w:val="F70C16C2"/>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1B22D0"/>
    <w:multiLevelType w:val="hybridMultilevel"/>
    <w:tmpl w:val="5CF203C8"/>
    <w:lvl w:ilvl="0" w:tplc="728CE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6A5E1A"/>
    <w:multiLevelType w:val="hybridMultilevel"/>
    <w:tmpl w:val="C6006D86"/>
    <w:lvl w:ilvl="0" w:tplc="040487D0">
      <w:start w:val="1"/>
      <w:numFmt w:val="decimal"/>
      <w:lvlText w:val="13.%1"/>
      <w:lvlJc w:val="left"/>
      <w:pPr>
        <w:tabs>
          <w:tab w:val="num" w:pos="851"/>
        </w:tabs>
        <w:ind w:left="0" w:firstLine="284"/>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38C5B62"/>
    <w:multiLevelType w:val="hybridMultilevel"/>
    <w:tmpl w:val="218699EC"/>
    <w:lvl w:ilvl="0" w:tplc="BBFC4CF6">
      <w:start w:val="1"/>
      <w:numFmt w:val="decimal"/>
      <w:lvlText w:val="[%1]"/>
      <w:lvlJc w:val="left"/>
      <w:pPr>
        <w:tabs>
          <w:tab w:val="num" w:pos="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988711F"/>
    <w:multiLevelType w:val="hybridMultilevel"/>
    <w:tmpl w:val="34FE7BFC"/>
    <w:lvl w:ilvl="0" w:tplc="27CE5050">
      <w:start w:val="1"/>
      <w:numFmt w:val="decimal"/>
      <w:lvlText w:val="1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B67806"/>
    <w:multiLevelType w:val="hybridMultilevel"/>
    <w:tmpl w:val="660EB04E"/>
    <w:lvl w:ilvl="0" w:tplc="05A8576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7721AA"/>
    <w:multiLevelType w:val="hybridMultilevel"/>
    <w:tmpl w:val="70282234"/>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02E7FCD"/>
    <w:multiLevelType w:val="hybridMultilevel"/>
    <w:tmpl w:val="68A29CDC"/>
    <w:lvl w:ilvl="0" w:tplc="310E4AAC">
      <w:start w:val="1"/>
      <w:numFmt w:val="bullet"/>
      <w:lvlText w:val="–"/>
      <w:lvlJc w:val="left"/>
      <w:pPr>
        <w:tabs>
          <w:tab w:val="num" w:pos="646"/>
        </w:tabs>
        <w:ind w:left="0" w:firstLine="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29A7622"/>
    <w:multiLevelType w:val="hybridMultilevel"/>
    <w:tmpl w:val="4F468316"/>
    <w:lvl w:ilvl="0" w:tplc="D43C8BB0">
      <w:start w:val="1"/>
      <w:numFmt w:val="decimal"/>
      <w:lvlText w:val="1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AC785C"/>
    <w:multiLevelType w:val="hybridMultilevel"/>
    <w:tmpl w:val="E624849C"/>
    <w:lvl w:ilvl="0" w:tplc="BBFC4CF6">
      <w:start w:val="1"/>
      <w:numFmt w:val="decimal"/>
      <w:lvlText w:val="[%1]"/>
      <w:lvlJc w:val="left"/>
      <w:pPr>
        <w:tabs>
          <w:tab w:val="num" w:pos="0"/>
        </w:tabs>
        <w:ind w:left="0" w:firstLine="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1348CD"/>
    <w:multiLevelType w:val="hybridMultilevel"/>
    <w:tmpl w:val="41E07CF6"/>
    <w:lvl w:ilvl="0" w:tplc="63CAA34E">
      <w:start w:val="1"/>
      <w:numFmt w:val="decimal"/>
      <w:lvlText w:val="7.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661E83"/>
    <w:multiLevelType w:val="hybridMultilevel"/>
    <w:tmpl w:val="8912F2AC"/>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4813C4"/>
    <w:multiLevelType w:val="hybridMultilevel"/>
    <w:tmpl w:val="A4E6AC80"/>
    <w:lvl w:ilvl="0" w:tplc="76260760">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0B554D"/>
    <w:multiLevelType w:val="hybridMultilevel"/>
    <w:tmpl w:val="7214E4A4"/>
    <w:lvl w:ilvl="0" w:tplc="310E4AAC">
      <w:start w:val="1"/>
      <w:numFmt w:val="bullet"/>
      <w:lvlText w:val="–"/>
      <w:lvlJc w:val="left"/>
      <w:pPr>
        <w:tabs>
          <w:tab w:val="num" w:pos="646"/>
        </w:tabs>
        <w:ind w:left="0" w:firstLine="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4F3630"/>
    <w:multiLevelType w:val="hybridMultilevel"/>
    <w:tmpl w:val="D6AC2448"/>
    <w:lvl w:ilvl="0" w:tplc="0DD027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F03410"/>
    <w:multiLevelType w:val="hybridMultilevel"/>
    <w:tmpl w:val="01127F0C"/>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9D64C6"/>
    <w:multiLevelType w:val="hybridMultilevel"/>
    <w:tmpl w:val="81B694A0"/>
    <w:lvl w:ilvl="0" w:tplc="25BE492C">
      <w:start w:val="1"/>
      <w:numFmt w:val="decimal"/>
      <w:lvlText w:val="14.%1"/>
      <w:lvlJc w:val="left"/>
      <w:pPr>
        <w:tabs>
          <w:tab w:val="num" w:pos="851"/>
        </w:tabs>
        <w:ind w:left="0" w:firstLine="284"/>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055B38"/>
    <w:multiLevelType w:val="hybridMultilevel"/>
    <w:tmpl w:val="9F5654FA"/>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F87883"/>
    <w:multiLevelType w:val="hybridMultilevel"/>
    <w:tmpl w:val="14B0F9E0"/>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126F84"/>
    <w:multiLevelType w:val="hybridMultilevel"/>
    <w:tmpl w:val="553A009C"/>
    <w:lvl w:ilvl="0" w:tplc="D3EEF2B8">
      <w:start w:val="1"/>
      <w:numFmt w:val="decimal"/>
      <w:lvlText w:val="7.2.%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83673F"/>
    <w:multiLevelType w:val="hybridMultilevel"/>
    <w:tmpl w:val="49244A9A"/>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9B06185"/>
    <w:multiLevelType w:val="hybridMultilevel"/>
    <w:tmpl w:val="CFEC2148"/>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9D858BE"/>
    <w:multiLevelType w:val="hybridMultilevel"/>
    <w:tmpl w:val="777C36B6"/>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125BE0"/>
    <w:multiLevelType w:val="hybridMultilevel"/>
    <w:tmpl w:val="D1CE5012"/>
    <w:lvl w:ilvl="0" w:tplc="B262C9F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18131C"/>
    <w:multiLevelType w:val="hybridMultilevel"/>
    <w:tmpl w:val="0F1ABD28"/>
    <w:lvl w:ilvl="0" w:tplc="3F4CA936">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C9D0651"/>
    <w:multiLevelType w:val="hybridMultilevel"/>
    <w:tmpl w:val="FDECE6BA"/>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6D68D4"/>
    <w:multiLevelType w:val="hybridMultilevel"/>
    <w:tmpl w:val="4C6C50DA"/>
    <w:lvl w:ilvl="0" w:tplc="E0A49A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5FA3730"/>
    <w:multiLevelType w:val="hybridMultilevel"/>
    <w:tmpl w:val="2EDAB4D6"/>
    <w:lvl w:ilvl="0" w:tplc="17A6932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C46677E"/>
    <w:multiLevelType w:val="hybridMultilevel"/>
    <w:tmpl w:val="C0E8F712"/>
    <w:lvl w:ilvl="0" w:tplc="8C621BC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A63693"/>
    <w:multiLevelType w:val="hybridMultilevel"/>
    <w:tmpl w:val="D22A0AEC"/>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E83043"/>
    <w:multiLevelType w:val="hybridMultilevel"/>
    <w:tmpl w:val="5F803EF2"/>
    <w:lvl w:ilvl="0" w:tplc="728CE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5C3220"/>
    <w:multiLevelType w:val="hybridMultilevel"/>
    <w:tmpl w:val="652807C4"/>
    <w:lvl w:ilvl="0" w:tplc="728CE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3"/>
  </w:num>
  <w:num w:numId="3">
    <w:abstractNumId w:val="32"/>
  </w:num>
  <w:num w:numId="4">
    <w:abstractNumId w:val="23"/>
  </w:num>
  <w:num w:numId="5">
    <w:abstractNumId w:val="15"/>
  </w:num>
  <w:num w:numId="6">
    <w:abstractNumId w:val="7"/>
  </w:num>
  <w:num w:numId="7">
    <w:abstractNumId w:val="41"/>
  </w:num>
  <w:num w:numId="8">
    <w:abstractNumId w:val="42"/>
  </w:num>
  <w:num w:numId="9">
    <w:abstractNumId w:val="16"/>
  </w:num>
  <w:num w:numId="10">
    <w:abstractNumId w:val="45"/>
  </w:num>
  <w:num w:numId="11">
    <w:abstractNumId w:val="38"/>
  </w:num>
  <w:num w:numId="12">
    <w:abstractNumId w:val="35"/>
  </w:num>
  <w:num w:numId="13">
    <w:abstractNumId w:val="39"/>
  </w:num>
  <w:num w:numId="14">
    <w:abstractNumId w:val="17"/>
  </w:num>
  <w:num w:numId="15">
    <w:abstractNumId w:val="12"/>
  </w:num>
  <w:num w:numId="16">
    <w:abstractNumId w:val="11"/>
  </w:num>
  <w:num w:numId="17">
    <w:abstractNumId w:val="31"/>
  </w:num>
  <w:num w:numId="18">
    <w:abstractNumId w:val="47"/>
  </w:num>
  <w:num w:numId="19">
    <w:abstractNumId w:val="18"/>
  </w:num>
  <w:num w:numId="20">
    <w:abstractNumId w:val="27"/>
  </w:num>
  <w:num w:numId="21">
    <w:abstractNumId w:val="8"/>
  </w:num>
  <w:num w:numId="22">
    <w:abstractNumId w:val="10"/>
  </w:num>
  <w:num w:numId="23">
    <w:abstractNumId w:val="48"/>
  </w:num>
  <w:num w:numId="24">
    <w:abstractNumId w:val="13"/>
  </w:num>
  <w:num w:numId="25">
    <w:abstractNumId w:val="24"/>
  </w:num>
  <w:num w:numId="26">
    <w:abstractNumId w:val="36"/>
  </w:num>
  <w:num w:numId="27">
    <w:abstractNumId w:val="44"/>
  </w:num>
  <w:num w:numId="28">
    <w:abstractNumId w:val="22"/>
  </w:num>
  <w:num w:numId="29">
    <w:abstractNumId w:val="28"/>
  </w:num>
  <w:num w:numId="30">
    <w:abstractNumId w:val="46"/>
  </w:num>
  <w:num w:numId="31">
    <w:abstractNumId w:val="40"/>
  </w:num>
  <w:num w:numId="32">
    <w:abstractNumId w:val="29"/>
  </w:num>
  <w:num w:numId="33">
    <w:abstractNumId w:val="37"/>
  </w:num>
  <w:num w:numId="34">
    <w:abstractNumId w:val="25"/>
  </w:num>
  <w:num w:numId="35">
    <w:abstractNumId w:val="34"/>
  </w:num>
  <w:num w:numId="36">
    <w:abstractNumId w:val="21"/>
  </w:num>
  <w:num w:numId="37">
    <w:abstractNumId w:val="14"/>
  </w:num>
  <w:num w:numId="38">
    <w:abstractNumId w:val="9"/>
  </w:num>
  <w:num w:numId="39">
    <w:abstractNumId w:val="19"/>
  </w:num>
  <w:num w:numId="40">
    <w:abstractNumId w:val="30"/>
  </w:num>
  <w:num w:numId="41">
    <w:abstractNumId w:val="33"/>
  </w:num>
  <w:num w:numId="42">
    <w:abstractNumId w:val="26"/>
  </w:num>
  <w:num w:numId="43">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0"/>
  <w:defaultTabStop w:val="709"/>
  <w:hyphenationZone w:val="357"/>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B3"/>
    <w:rsid w:val="00004457"/>
    <w:rsid w:val="00012707"/>
    <w:rsid w:val="000162B6"/>
    <w:rsid w:val="000213D7"/>
    <w:rsid w:val="00031D06"/>
    <w:rsid w:val="0003730E"/>
    <w:rsid w:val="000401FF"/>
    <w:rsid w:val="000626A4"/>
    <w:rsid w:val="000635B7"/>
    <w:rsid w:val="0007016C"/>
    <w:rsid w:val="00074216"/>
    <w:rsid w:val="000877E2"/>
    <w:rsid w:val="00093BC1"/>
    <w:rsid w:val="000A0A38"/>
    <w:rsid w:val="000A0A96"/>
    <w:rsid w:val="000A123E"/>
    <w:rsid w:val="000A2B98"/>
    <w:rsid w:val="000B3B35"/>
    <w:rsid w:val="000C0D95"/>
    <w:rsid w:val="000C1174"/>
    <w:rsid w:val="000D5BC6"/>
    <w:rsid w:val="000E40D3"/>
    <w:rsid w:val="0010758B"/>
    <w:rsid w:val="00110CE4"/>
    <w:rsid w:val="00120793"/>
    <w:rsid w:val="0014056E"/>
    <w:rsid w:val="0014269F"/>
    <w:rsid w:val="00150E36"/>
    <w:rsid w:val="00151B22"/>
    <w:rsid w:val="00183578"/>
    <w:rsid w:val="001A003D"/>
    <w:rsid w:val="001A5C72"/>
    <w:rsid w:val="001C33F1"/>
    <w:rsid w:val="001F0A5A"/>
    <w:rsid w:val="001F15B3"/>
    <w:rsid w:val="001F2CAA"/>
    <w:rsid w:val="00217E6A"/>
    <w:rsid w:val="0025363F"/>
    <w:rsid w:val="0025373E"/>
    <w:rsid w:val="002674E4"/>
    <w:rsid w:val="002740E3"/>
    <w:rsid w:val="00276FDD"/>
    <w:rsid w:val="0028403E"/>
    <w:rsid w:val="00290A58"/>
    <w:rsid w:val="00294847"/>
    <w:rsid w:val="002A4403"/>
    <w:rsid w:val="002B7DDA"/>
    <w:rsid w:val="002C142B"/>
    <w:rsid w:val="002C6037"/>
    <w:rsid w:val="002D11FE"/>
    <w:rsid w:val="002D5510"/>
    <w:rsid w:val="00312693"/>
    <w:rsid w:val="00321CA2"/>
    <w:rsid w:val="00330958"/>
    <w:rsid w:val="00334802"/>
    <w:rsid w:val="00345655"/>
    <w:rsid w:val="00345CA3"/>
    <w:rsid w:val="0034649E"/>
    <w:rsid w:val="00350AE9"/>
    <w:rsid w:val="003772BD"/>
    <w:rsid w:val="003951A7"/>
    <w:rsid w:val="003A313A"/>
    <w:rsid w:val="003A4EDC"/>
    <w:rsid w:val="003B2F1C"/>
    <w:rsid w:val="003C480A"/>
    <w:rsid w:val="003C4F66"/>
    <w:rsid w:val="003D1CA6"/>
    <w:rsid w:val="003E2153"/>
    <w:rsid w:val="003E2BEF"/>
    <w:rsid w:val="003E3276"/>
    <w:rsid w:val="003E32BC"/>
    <w:rsid w:val="004072F5"/>
    <w:rsid w:val="004127FD"/>
    <w:rsid w:val="0041758D"/>
    <w:rsid w:val="0044304D"/>
    <w:rsid w:val="004471F9"/>
    <w:rsid w:val="0046399C"/>
    <w:rsid w:val="00492E8D"/>
    <w:rsid w:val="00496F2C"/>
    <w:rsid w:val="0049722C"/>
    <w:rsid w:val="004C1350"/>
    <w:rsid w:val="004C57B7"/>
    <w:rsid w:val="004C696D"/>
    <w:rsid w:val="004C77B3"/>
    <w:rsid w:val="004E3F98"/>
    <w:rsid w:val="004E58CD"/>
    <w:rsid w:val="004E5F20"/>
    <w:rsid w:val="00512E92"/>
    <w:rsid w:val="00514135"/>
    <w:rsid w:val="00517002"/>
    <w:rsid w:val="00520C2E"/>
    <w:rsid w:val="00521025"/>
    <w:rsid w:val="00522B65"/>
    <w:rsid w:val="00523DF3"/>
    <w:rsid w:val="00532FF2"/>
    <w:rsid w:val="00553C28"/>
    <w:rsid w:val="00556D30"/>
    <w:rsid w:val="00561579"/>
    <w:rsid w:val="00571477"/>
    <w:rsid w:val="00571DA8"/>
    <w:rsid w:val="005822E9"/>
    <w:rsid w:val="00593BDB"/>
    <w:rsid w:val="00595FD1"/>
    <w:rsid w:val="005A0825"/>
    <w:rsid w:val="005A4069"/>
    <w:rsid w:val="005A6A4C"/>
    <w:rsid w:val="005B3714"/>
    <w:rsid w:val="005B77A2"/>
    <w:rsid w:val="005C2E0C"/>
    <w:rsid w:val="005E4F9A"/>
    <w:rsid w:val="005E7684"/>
    <w:rsid w:val="005F265D"/>
    <w:rsid w:val="005F7F4D"/>
    <w:rsid w:val="0060304A"/>
    <w:rsid w:val="00607371"/>
    <w:rsid w:val="00611DDD"/>
    <w:rsid w:val="00623C56"/>
    <w:rsid w:val="00633447"/>
    <w:rsid w:val="006373A5"/>
    <w:rsid w:val="00637471"/>
    <w:rsid w:val="00637516"/>
    <w:rsid w:val="006567D2"/>
    <w:rsid w:val="00667C8C"/>
    <w:rsid w:val="00675E0D"/>
    <w:rsid w:val="00680C85"/>
    <w:rsid w:val="006815B6"/>
    <w:rsid w:val="00693CD0"/>
    <w:rsid w:val="00697542"/>
    <w:rsid w:val="006A5ABD"/>
    <w:rsid w:val="006A7B48"/>
    <w:rsid w:val="006C4EB1"/>
    <w:rsid w:val="006D34C9"/>
    <w:rsid w:val="006D51FC"/>
    <w:rsid w:val="006E64B2"/>
    <w:rsid w:val="006E7988"/>
    <w:rsid w:val="006F137C"/>
    <w:rsid w:val="006F54F5"/>
    <w:rsid w:val="006F6257"/>
    <w:rsid w:val="00722BD0"/>
    <w:rsid w:val="00751E00"/>
    <w:rsid w:val="00757F05"/>
    <w:rsid w:val="007673B4"/>
    <w:rsid w:val="00774BA3"/>
    <w:rsid w:val="00776B73"/>
    <w:rsid w:val="00796E1A"/>
    <w:rsid w:val="007B5BF9"/>
    <w:rsid w:val="007C7EAB"/>
    <w:rsid w:val="007F6BBB"/>
    <w:rsid w:val="00804CF9"/>
    <w:rsid w:val="0080557A"/>
    <w:rsid w:val="00820107"/>
    <w:rsid w:val="0083187D"/>
    <w:rsid w:val="00831E97"/>
    <w:rsid w:val="00837F6D"/>
    <w:rsid w:val="00837F72"/>
    <w:rsid w:val="00845776"/>
    <w:rsid w:val="00852E89"/>
    <w:rsid w:val="0087550D"/>
    <w:rsid w:val="0089307D"/>
    <w:rsid w:val="00894038"/>
    <w:rsid w:val="008A1D61"/>
    <w:rsid w:val="008D07A8"/>
    <w:rsid w:val="008D0AD0"/>
    <w:rsid w:val="008D486F"/>
    <w:rsid w:val="008D5DC8"/>
    <w:rsid w:val="008D75B8"/>
    <w:rsid w:val="008F3670"/>
    <w:rsid w:val="00900A7E"/>
    <w:rsid w:val="0090190F"/>
    <w:rsid w:val="00912D2F"/>
    <w:rsid w:val="00917476"/>
    <w:rsid w:val="00924722"/>
    <w:rsid w:val="00931409"/>
    <w:rsid w:val="009337C3"/>
    <w:rsid w:val="00934327"/>
    <w:rsid w:val="009430F0"/>
    <w:rsid w:val="00954966"/>
    <w:rsid w:val="0098112A"/>
    <w:rsid w:val="009905DE"/>
    <w:rsid w:val="00990BD9"/>
    <w:rsid w:val="009B7BCA"/>
    <w:rsid w:val="009D476A"/>
    <w:rsid w:val="009D4E85"/>
    <w:rsid w:val="009D5B40"/>
    <w:rsid w:val="009E0754"/>
    <w:rsid w:val="00A027ED"/>
    <w:rsid w:val="00A10B26"/>
    <w:rsid w:val="00A15C10"/>
    <w:rsid w:val="00A15F05"/>
    <w:rsid w:val="00A20204"/>
    <w:rsid w:val="00A2303D"/>
    <w:rsid w:val="00A272D6"/>
    <w:rsid w:val="00A34C6C"/>
    <w:rsid w:val="00A4122F"/>
    <w:rsid w:val="00A4653C"/>
    <w:rsid w:val="00A54030"/>
    <w:rsid w:val="00A603AD"/>
    <w:rsid w:val="00A610E2"/>
    <w:rsid w:val="00A93BFB"/>
    <w:rsid w:val="00A97913"/>
    <w:rsid w:val="00AA6D62"/>
    <w:rsid w:val="00AB78F0"/>
    <w:rsid w:val="00AC32CA"/>
    <w:rsid w:val="00AC7C87"/>
    <w:rsid w:val="00AD6A9F"/>
    <w:rsid w:val="00AE607F"/>
    <w:rsid w:val="00B10086"/>
    <w:rsid w:val="00B111D6"/>
    <w:rsid w:val="00B148AB"/>
    <w:rsid w:val="00B44010"/>
    <w:rsid w:val="00B71251"/>
    <w:rsid w:val="00B7702F"/>
    <w:rsid w:val="00B83534"/>
    <w:rsid w:val="00B96FFD"/>
    <w:rsid w:val="00BA622B"/>
    <w:rsid w:val="00BC09C4"/>
    <w:rsid w:val="00BC0FD6"/>
    <w:rsid w:val="00BE0AF7"/>
    <w:rsid w:val="00BE2786"/>
    <w:rsid w:val="00BE2D61"/>
    <w:rsid w:val="00BF0294"/>
    <w:rsid w:val="00BF708C"/>
    <w:rsid w:val="00C15B75"/>
    <w:rsid w:val="00C15C5F"/>
    <w:rsid w:val="00C6244A"/>
    <w:rsid w:val="00C75F95"/>
    <w:rsid w:val="00C875BC"/>
    <w:rsid w:val="00CA3A4E"/>
    <w:rsid w:val="00CB188D"/>
    <w:rsid w:val="00CB4E3B"/>
    <w:rsid w:val="00CB767D"/>
    <w:rsid w:val="00CF1298"/>
    <w:rsid w:val="00D0167B"/>
    <w:rsid w:val="00D11DEC"/>
    <w:rsid w:val="00D159D9"/>
    <w:rsid w:val="00D228BC"/>
    <w:rsid w:val="00D23585"/>
    <w:rsid w:val="00D3389C"/>
    <w:rsid w:val="00D36F41"/>
    <w:rsid w:val="00D41315"/>
    <w:rsid w:val="00D52449"/>
    <w:rsid w:val="00D87D9A"/>
    <w:rsid w:val="00D96AB0"/>
    <w:rsid w:val="00DA047F"/>
    <w:rsid w:val="00DB40C7"/>
    <w:rsid w:val="00DB5C8F"/>
    <w:rsid w:val="00DC1582"/>
    <w:rsid w:val="00DC64F9"/>
    <w:rsid w:val="00DD6ECC"/>
    <w:rsid w:val="00DD79E9"/>
    <w:rsid w:val="00DE0AF0"/>
    <w:rsid w:val="00E102E9"/>
    <w:rsid w:val="00E17CF3"/>
    <w:rsid w:val="00E25019"/>
    <w:rsid w:val="00E305E2"/>
    <w:rsid w:val="00E33EE1"/>
    <w:rsid w:val="00E42FCD"/>
    <w:rsid w:val="00E6728A"/>
    <w:rsid w:val="00E67C6A"/>
    <w:rsid w:val="00E70419"/>
    <w:rsid w:val="00E90928"/>
    <w:rsid w:val="00E975B2"/>
    <w:rsid w:val="00EA0481"/>
    <w:rsid w:val="00EB4CBE"/>
    <w:rsid w:val="00EB4FF3"/>
    <w:rsid w:val="00EB6B9C"/>
    <w:rsid w:val="00EC4E7E"/>
    <w:rsid w:val="00EE2AED"/>
    <w:rsid w:val="00EE47B3"/>
    <w:rsid w:val="00EE546B"/>
    <w:rsid w:val="00EE7C50"/>
    <w:rsid w:val="00F04078"/>
    <w:rsid w:val="00F15BEE"/>
    <w:rsid w:val="00F21FEA"/>
    <w:rsid w:val="00F224BD"/>
    <w:rsid w:val="00F22B0E"/>
    <w:rsid w:val="00F22F80"/>
    <w:rsid w:val="00F6354C"/>
    <w:rsid w:val="00F66A60"/>
    <w:rsid w:val="00F710C3"/>
    <w:rsid w:val="00F749A7"/>
    <w:rsid w:val="00F84F94"/>
    <w:rsid w:val="00FA7234"/>
    <w:rsid w:val="00FB2734"/>
    <w:rsid w:val="00FC223C"/>
    <w:rsid w:val="00FC2BF0"/>
    <w:rsid w:val="00FD0DC5"/>
    <w:rsid w:val="00FD646D"/>
    <w:rsid w:val="00FE0FD7"/>
    <w:rsid w:val="00FE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98"/>
    <w:pPr>
      <w:spacing w:line="480" w:lineRule="auto"/>
      <w:ind w:firstLine="720"/>
    </w:pPr>
    <w:rPr>
      <w:rFonts w:ascii="Arial" w:hAnsi="Arial" w:cs="Arial"/>
      <w:kern w:val="1"/>
      <w:sz w:val="24"/>
      <w:szCs w:val="24"/>
      <w:lang w:eastAsia="ar-SA"/>
    </w:rPr>
  </w:style>
  <w:style w:type="paragraph" w:styleId="1">
    <w:name w:val="heading 1"/>
    <w:basedOn w:val="a"/>
    <w:next w:val="a"/>
    <w:qFormat/>
    <w:rsid w:val="004E3F98"/>
    <w:pPr>
      <w:keepNext/>
      <w:numPr>
        <w:numId w:val="1"/>
      </w:numPr>
      <w:spacing w:line="240" w:lineRule="auto"/>
      <w:ind w:left="0" w:firstLine="0"/>
      <w:jc w:val="center"/>
      <w:outlineLvl w:val="0"/>
    </w:pPr>
    <w:rPr>
      <w:rFonts w:ascii="Times New Roman" w:hAnsi="Times New Roman" w:cs="Times New Roman"/>
      <w:sz w:val="28"/>
      <w:szCs w:val="28"/>
    </w:rPr>
  </w:style>
  <w:style w:type="paragraph" w:styleId="2">
    <w:name w:val="heading 2"/>
    <w:basedOn w:val="a"/>
    <w:next w:val="a"/>
    <w:qFormat/>
    <w:rsid w:val="004E3F98"/>
    <w:pPr>
      <w:keepNext/>
      <w:numPr>
        <w:ilvl w:val="1"/>
        <w:numId w:val="1"/>
      </w:numPr>
      <w:spacing w:line="240" w:lineRule="auto"/>
      <w:ind w:left="0" w:firstLine="709"/>
      <w:jc w:val="both"/>
      <w:outlineLvl w:val="1"/>
    </w:pPr>
    <w:rPr>
      <w:rFonts w:ascii="Times New Roman" w:hAnsi="Times New Roman" w:cs="Times New Roman"/>
      <w:b/>
      <w:bCs/>
      <w:sz w:val="28"/>
      <w:szCs w:val="28"/>
    </w:rPr>
  </w:style>
  <w:style w:type="paragraph" w:styleId="3">
    <w:name w:val="heading 3"/>
    <w:basedOn w:val="a"/>
    <w:next w:val="a"/>
    <w:qFormat/>
    <w:rsid w:val="004E3F98"/>
    <w:pPr>
      <w:keepNext/>
      <w:numPr>
        <w:ilvl w:val="2"/>
        <w:numId w:val="1"/>
      </w:numPr>
      <w:spacing w:before="240" w:after="60" w:line="240" w:lineRule="auto"/>
      <w:ind w:left="0" w:firstLine="0"/>
      <w:outlineLvl w:val="2"/>
    </w:pPr>
    <w:rPr>
      <w:b/>
      <w:bCs/>
      <w:sz w:val="26"/>
      <w:szCs w:val="26"/>
    </w:rPr>
  </w:style>
  <w:style w:type="paragraph" w:styleId="4">
    <w:name w:val="heading 4"/>
    <w:basedOn w:val="a"/>
    <w:next w:val="a"/>
    <w:qFormat/>
    <w:rsid w:val="004E3F98"/>
    <w:pPr>
      <w:keepNext/>
      <w:numPr>
        <w:ilvl w:val="3"/>
        <w:numId w:val="1"/>
      </w:numPr>
      <w:pBdr>
        <w:bottom w:val="single" w:sz="8" w:space="1" w:color="000000"/>
      </w:pBdr>
      <w:spacing w:line="240" w:lineRule="auto"/>
      <w:ind w:left="0" w:firstLine="0"/>
      <w:jc w:val="center"/>
      <w:outlineLvl w:val="3"/>
    </w:pPr>
    <w:rPr>
      <w:rFonts w:ascii="Times New Roman" w:hAnsi="Times New Roman" w:cs="Times New Roman"/>
      <w:b/>
      <w:bCs/>
      <w:spacing w:val="100"/>
      <w:sz w:val="32"/>
      <w:szCs w:val="32"/>
    </w:rPr>
  </w:style>
  <w:style w:type="paragraph" w:styleId="5">
    <w:name w:val="heading 5"/>
    <w:basedOn w:val="a"/>
    <w:next w:val="a"/>
    <w:qFormat/>
    <w:rsid w:val="004E3F98"/>
    <w:pPr>
      <w:keepNext/>
      <w:numPr>
        <w:ilvl w:val="4"/>
        <w:numId w:val="1"/>
      </w:numPr>
      <w:spacing w:line="240" w:lineRule="auto"/>
      <w:ind w:left="0" w:firstLine="0"/>
      <w:jc w:val="center"/>
      <w:outlineLvl w:val="4"/>
    </w:pPr>
    <w:rPr>
      <w:rFonts w:ascii="Times New Roman" w:hAnsi="Times New Roman" w:cs="Times New Roman"/>
    </w:rPr>
  </w:style>
  <w:style w:type="paragraph" w:styleId="6">
    <w:name w:val="heading 6"/>
    <w:basedOn w:val="a"/>
    <w:next w:val="a"/>
    <w:qFormat/>
    <w:rsid w:val="004E3F98"/>
    <w:pPr>
      <w:keepNext/>
      <w:numPr>
        <w:ilvl w:val="5"/>
        <w:numId w:val="1"/>
      </w:numPr>
      <w:tabs>
        <w:tab w:val="left" w:pos="600"/>
        <w:tab w:val="left" w:pos="1920"/>
      </w:tabs>
      <w:spacing w:line="240" w:lineRule="auto"/>
      <w:ind w:left="0" w:firstLine="0"/>
      <w:jc w:val="both"/>
      <w:outlineLvl w:val="5"/>
    </w:pPr>
    <w:rPr>
      <w:rFonts w:ascii="Times New Roman" w:hAnsi="Times New Roman" w:cs="Times New Roman"/>
      <w:sz w:val="28"/>
      <w:szCs w:val="28"/>
    </w:rPr>
  </w:style>
  <w:style w:type="paragraph" w:styleId="7">
    <w:name w:val="heading 7"/>
    <w:basedOn w:val="a"/>
    <w:next w:val="a"/>
    <w:qFormat/>
    <w:rsid w:val="004E3F98"/>
    <w:pPr>
      <w:keepNext/>
      <w:numPr>
        <w:ilvl w:val="6"/>
        <w:numId w:val="1"/>
      </w:numPr>
      <w:tabs>
        <w:tab w:val="left" w:pos="3600"/>
      </w:tabs>
      <w:spacing w:line="240" w:lineRule="auto"/>
      <w:ind w:left="0" w:firstLine="708"/>
      <w:outlineLvl w:val="6"/>
    </w:pPr>
    <w:rPr>
      <w:rFonts w:ascii="Times New Roman" w:hAnsi="Times New Roman" w:cs="Times New Roman"/>
      <w:sz w:val="28"/>
      <w:szCs w:val="28"/>
    </w:rPr>
  </w:style>
  <w:style w:type="paragraph" w:styleId="8">
    <w:name w:val="heading 8"/>
    <w:basedOn w:val="a"/>
    <w:next w:val="a"/>
    <w:qFormat/>
    <w:rsid w:val="004E3F98"/>
    <w:pPr>
      <w:keepNext/>
      <w:numPr>
        <w:ilvl w:val="7"/>
        <w:numId w:val="1"/>
      </w:numPr>
      <w:spacing w:line="240" w:lineRule="auto"/>
      <w:ind w:left="0" w:firstLine="0"/>
      <w:jc w:val="right"/>
      <w:outlineLvl w:val="7"/>
    </w:pPr>
  </w:style>
  <w:style w:type="paragraph" w:styleId="9">
    <w:name w:val="heading 9"/>
    <w:basedOn w:val="a"/>
    <w:next w:val="a"/>
    <w:qFormat/>
    <w:rsid w:val="004E3F98"/>
    <w:pPr>
      <w:keepNext/>
      <w:numPr>
        <w:ilvl w:val="8"/>
        <w:numId w:val="1"/>
      </w:numPr>
      <w:tabs>
        <w:tab w:val="left" w:pos="600"/>
        <w:tab w:val="left" w:pos="1920"/>
      </w:tabs>
      <w:spacing w:line="240" w:lineRule="auto"/>
      <w:ind w:left="0" w:firstLine="0"/>
      <w:jc w:val="both"/>
      <w:outlineLvl w:val="8"/>
    </w:pPr>
    <w:rPr>
      <w:rFonts w:ascii="Times New Roman" w:hAnsi="Times New Roman" w:cs="Times New Roman"/>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4E3F98"/>
    <w:rPr>
      <w:rFonts w:ascii="Symbol" w:hAnsi="Symbol" w:cs="OpenSymbol"/>
    </w:rPr>
  </w:style>
  <w:style w:type="character" w:customStyle="1" w:styleId="WW8Num5z0">
    <w:name w:val="WW8Num5z0"/>
    <w:rsid w:val="004E3F98"/>
    <w:rPr>
      <w:rFonts w:ascii="Symbol" w:hAnsi="Symbol" w:cs="Symbol"/>
    </w:rPr>
  </w:style>
  <w:style w:type="character" w:customStyle="1" w:styleId="Absatz-Standardschriftart">
    <w:name w:val="Absatz-Standardschriftart"/>
    <w:rsid w:val="004E3F98"/>
  </w:style>
  <w:style w:type="character" w:customStyle="1" w:styleId="WW-Absatz-Standardschriftart">
    <w:name w:val="WW-Absatz-Standardschriftart"/>
    <w:rsid w:val="004E3F98"/>
  </w:style>
  <w:style w:type="character" w:customStyle="1" w:styleId="WW8Num2z0">
    <w:name w:val="WW8Num2z0"/>
    <w:rsid w:val="004E3F98"/>
    <w:rPr>
      <w:rFonts w:ascii="OpenSymbol" w:hAnsi="OpenSymbol"/>
    </w:rPr>
  </w:style>
  <w:style w:type="character" w:customStyle="1" w:styleId="WW8Num4z0">
    <w:name w:val="WW8Num4z0"/>
    <w:rsid w:val="004E3F98"/>
    <w:rPr>
      <w:rFonts w:ascii="Symbol" w:hAnsi="Symbol" w:cs="OpenSymbol"/>
    </w:rPr>
  </w:style>
  <w:style w:type="character" w:customStyle="1" w:styleId="WW8Num6z0">
    <w:name w:val="WW8Num6z0"/>
    <w:rsid w:val="004E3F98"/>
    <w:rPr>
      <w:rFonts w:ascii="Symbol" w:hAnsi="Symbol" w:cs="Symbol"/>
    </w:rPr>
  </w:style>
  <w:style w:type="character" w:customStyle="1" w:styleId="WW8Num8z0">
    <w:name w:val="WW8Num8z0"/>
    <w:rsid w:val="004E3F98"/>
    <w:rPr>
      <w:rFonts w:ascii="Symbol" w:hAnsi="Symbol" w:cs="Symbol"/>
    </w:rPr>
  </w:style>
  <w:style w:type="character" w:customStyle="1" w:styleId="WW8Num9z0">
    <w:name w:val="WW8Num9z0"/>
    <w:rsid w:val="004E3F98"/>
    <w:rPr>
      <w:rFonts w:ascii="Symbol" w:hAnsi="Symbol" w:cs="OpenSymbol"/>
    </w:rPr>
  </w:style>
  <w:style w:type="character" w:customStyle="1" w:styleId="WW-Absatz-Standardschriftart1">
    <w:name w:val="WW-Absatz-Standardschriftart1"/>
    <w:rsid w:val="004E3F98"/>
  </w:style>
  <w:style w:type="character" w:customStyle="1" w:styleId="WW-Absatz-Standardschriftart11">
    <w:name w:val="WW-Absatz-Standardschriftart11"/>
    <w:rsid w:val="004E3F98"/>
  </w:style>
  <w:style w:type="character" w:customStyle="1" w:styleId="WW-Absatz-Standardschriftart111">
    <w:name w:val="WW-Absatz-Standardschriftart111"/>
    <w:rsid w:val="004E3F98"/>
  </w:style>
  <w:style w:type="character" w:customStyle="1" w:styleId="WW-Absatz-Standardschriftart1111">
    <w:name w:val="WW-Absatz-Standardschriftart1111"/>
    <w:rsid w:val="004E3F98"/>
  </w:style>
  <w:style w:type="character" w:customStyle="1" w:styleId="WW-Absatz-Standardschriftart11111">
    <w:name w:val="WW-Absatz-Standardschriftart11111"/>
    <w:rsid w:val="004E3F98"/>
  </w:style>
  <w:style w:type="character" w:customStyle="1" w:styleId="WW-Absatz-Standardschriftart111111">
    <w:name w:val="WW-Absatz-Standardschriftart111111"/>
    <w:rsid w:val="004E3F98"/>
  </w:style>
  <w:style w:type="character" w:customStyle="1" w:styleId="WW-Absatz-Standardschriftart1111111">
    <w:name w:val="WW-Absatz-Standardschriftart1111111"/>
    <w:rsid w:val="004E3F98"/>
  </w:style>
  <w:style w:type="character" w:customStyle="1" w:styleId="WW8Num7z0">
    <w:name w:val="WW8Num7z0"/>
    <w:rsid w:val="004E3F98"/>
    <w:rPr>
      <w:rFonts w:ascii="Symbol" w:hAnsi="Symbol" w:cs="Symbol"/>
    </w:rPr>
  </w:style>
  <w:style w:type="character" w:customStyle="1" w:styleId="WW8Num10z0">
    <w:name w:val="WW8Num10z0"/>
    <w:rsid w:val="004E3F98"/>
    <w:rPr>
      <w:rFonts w:ascii="Symbol" w:hAnsi="Symbol" w:cs="Symbol"/>
    </w:rPr>
  </w:style>
  <w:style w:type="character" w:customStyle="1" w:styleId="WW8Num13z0">
    <w:name w:val="WW8Num13z0"/>
    <w:rsid w:val="004E3F98"/>
    <w:rPr>
      <w:rFonts w:ascii="Times New Roman" w:eastAsia="Times New Roman" w:hAnsi="Times New Roman"/>
    </w:rPr>
  </w:style>
  <w:style w:type="character" w:customStyle="1" w:styleId="WW8Num13z1">
    <w:name w:val="WW8Num13z1"/>
    <w:rsid w:val="004E3F98"/>
    <w:rPr>
      <w:rFonts w:ascii="Courier New" w:hAnsi="Courier New" w:cs="Courier New"/>
    </w:rPr>
  </w:style>
  <w:style w:type="character" w:customStyle="1" w:styleId="WW8Num13z2">
    <w:name w:val="WW8Num13z2"/>
    <w:rsid w:val="004E3F98"/>
    <w:rPr>
      <w:rFonts w:ascii="Wingdings" w:hAnsi="Wingdings" w:cs="Wingdings"/>
    </w:rPr>
  </w:style>
  <w:style w:type="character" w:customStyle="1" w:styleId="WW8Num13z3">
    <w:name w:val="WW8Num13z3"/>
    <w:rsid w:val="004E3F98"/>
    <w:rPr>
      <w:rFonts w:ascii="Symbol" w:hAnsi="Symbol" w:cs="Symbol"/>
    </w:rPr>
  </w:style>
  <w:style w:type="character" w:customStyle="1" w:styleId="WW8Num17z0">
    <w:name w:val="WW8Num17z0"/>
    <w:rsid w:val="004E3F98"/>
    <w:rPr>
      <w:rFonts w:ascii="Times New Roman" w:eastAsia="Times New Roman" w:hAnsi="Times New Roman"/>
    </w:rPr>
  </w:style>
  <w:style w:type="character" w:customStyle="1" w:styleId="WW8Num17z1">
    <w:name w:val="WW8Num17z1"/>
    <w:rsid w:val="004E3F98"/>
    <w:rPr>
      <w:rFonts w:ascii="Courier New" w:hAnsi="Courier New" w:cs="Courier New"/>
    </w:rPr>
  </w:style>
  <w:style w:type="character" w:customStyle="1" w:styleId="WW8Num17z2">
    <w:name w:val="WW8Num17z2"/>
    <w:rsid w:val="004E3F98"/>
    <w:rPr>
      <w:rFonts w:ascii="Wingdings" w:hAnsi="Wingdings" w:cs="Wingdings"/>
    </w:rPr>
  </w:style>
  <w:style w:type="character" w:customStyle="1" w:styleId="WW8Num17z3">
    <w:name w:val="WW8Num17z3"/>
    <w:rsid w:val="004E3F98"/>
    <w:rPr>
      <w:rFonts w:ascii="Symbol" w:hAnsi="Symbol" w:cs="Symbol"/>
    </w:rPr>
  </w:style>
  <w:style w:type="character" w:customStyle="1" w:styleId="WW8Num19z0">
    <w:name w:val="WW8Num19z0"/>
    <w:rsid w:val="004E3F98"/>
    <w:rPr>
      <w:rFonts w:ascii="Times New Roman" w:eastAsia="Times New Roman" w:hAnsi="Times New Roman"/>
    </w:rPr>
  </w:style>
  <w:style w:type="character" w:customStyle="1" w:styleId="WW8Num19z1">
    <w:name w:val="WW8Num19z1"/>
    <w:rsid w:val="004E3F98"/>
    <w:rPr>
      <w:rFonts w:ascii="Courier New" w:hAnsi="Courier New" w:cs="Courier New"/>
    </w:rPr>
  </w:style>
  <w:style w:type="character" w:customStyle="1" w:styleId="WW8Num19z2">
    <w:name w:val="WW8Num19z2"/>
    <w:rsid w:val="004E3F98"/>
    <w:rPr>
      <w:rFonts w:ascii="Wingdings" w:hAnsi="Wingdings" w:cs="Wingdings"/>
    </w:rPr>
  </w:style>
  <w:style w:type="character" w:customStyle="1" w:styleId="WW8Num19z3">
    <w:name w:val="WW8Num19z3"/>
    <w:rsid w:val="004E3F98"/>
    <w:rPr>
      <w:rFonts w:ascii="Symbol" w:hAnsi="Symbol" w:cs="Symbol"/>
    </w:rPr>
  </w:style>
  <w:style w:type="character" w:customStyle="1" w:styleId="WW8Num22z0">
    <w:name w:val="WW8Num22z0"/>
    <w:rsid w:val="004E3F98"/>
    <w:rPr>
      <w:rFonts w:ascii="Times New Roman" w:eastAsia="Times New Roman" w:hAnsi="Times New Roman" w:cs="Times New Roman"/>
    </w:rPr>
  </w:style>
  <w:style w:type="character" w:customStyle="1" w:styleId="WW8Num22z1">
    <w:name w:val="WW8Num22z1"/>
    <w:rsid w:val="004E3F98"/>
    <w:rPr>
      <w:rFonts w:ascii="Courier New" w:hAnsi="Courier New"/>
    </w:rPr>
  </w:style>
  <w:style w:type="character" w:customStyle="1" w:styleId="WW8Num22z2">
    <w:name w:val="WW8Num22z2"/>
    <w:rsid w:val="004E3F98"/>
    <w:rPr>
      <w:rFonts w:ascii="Wingdings" w:hAnsi="Wingdings"/>
    </w:rPr>
  </w:style>
  <w:style w:type="character" w:customStyle="1" w:styleId="WW8Num22z3">
    <w:name w:val="WW8Num22z3"/>
    <w:rsid w:val="004E3F98"/>
    <w:rPr>
      <w:rFonts w:ascii="Symbol" w:hAnsi="Symbol"/>
    </w:rPr>
  </w:style>
  <w:style w:type="character" w:customStyle="1" w:styleId="WW8Num25z0">
    <w:name w:val="WW8Num25z0"/>
    <w:rsid w:val="004E3F98"/>
    <w:rPr>
      <w:rFonts w:ascii="Times New Roman" w:eastAsia="Times New Roman" w:hAnsi="Times New Roman" w:cs="Times New Roman"/>
      <w:color w:val="000000"/>
    </w:rPr>
  </w:style>
  <w:style w:type="character" w:customStyle="1" w:styleId="WW8Num25z1">
    <w:name w:val="WW8Num25z1"/>
    <w:rsid w:val="004E3F98"/>
    <w:rPr>
      <w:rFonts w:ascii="Courier New" w:hAnsi="Courier New" w:cs="Courier New"/>
    </w:rPr>
  </w:style>
  <w:style w:type="character" w:customStyle="1" w:styleId="WW8Num25z2">
    <w:name w:val="WW8Num25z2"/>
    <w:rsid w:val="004E3F98"/>
    <w:rPr>
      <w:rFonts w:ascii="Wingdings" w:hAnsi="Wingdings"/>
    </w:rPr>
  </w:style>
  <w:style w:type="character" w:customStyle="1" w:styleId="WW8Num25z3">
    <w:name w:val="WW8Num25z3"/>
    <w:rsid w:val="004E3F98"/>
    <w:rPr>
      <w:rFonts w:ascii="Symbol" w:hAnsi="Symbol"/>
    </w:rPr>
  </w:style>
  <w:style w:type="character" w:customStyle="1" w:styleId="10">
    <w:name w:val="Основной шрифт абзаца1"/>
    <w:rsid w:val="004E3F98"/>
  </w:style>
  <w:style w:type="character" w:customStyle="1" w:styleId="11">
    <w:name w:val="Заголовок 1 Знак"/>
    <w:rsid w:val="004E3F98"/>
    <w:rPr>
      <w:rFonts w:ascii="Cambria" w:eastAsia="Times New Roman" w:hAnsi="Cambria" w:cs="Times New Roman"/>
      <w:b/>
      <w:bCs/>
      <w:kern w:val="1"/>
      <w:sz w:val="32"/>
      <w:szCs w:val="32"/>
    </w:rPr>
  </w:style>
  <w:style w:type="character" w:customStyle="1" w:styleId="20">
    <w:name w:val="Заголовок 2 Знак"/>
    <w:rsid w:val="004E3F98"/>
    <w:rPr>
      <w:rFonts w:ascii="Cambria" w:eastAsia="Times New Roman" w:hAnsi="Cambria" w:cs="Times New Roman"/>
      <w:b/>
      <w:bCs/>
      <w:i/>
      <w:iCs/>
      <w:sz w:val="28"/>
      <w:szCs w:val="28"/>
    </w:rPr>
  </w:style>
  <w:style w:type="character" w:customStyle="1" w:styleId="30">
    <w:name w:val="Заголовок 3 Знак"/>
    <w:rsid w:val="004E3F98"/>
    <w:rPr>
      <w:rFonts w:ascii="Cambria" w:eastAsia="Times New Roman" w:hAnsi="Cambria" w:cs="Times New Roman"/>
      <w:b/>
      <w:bCs/>
      <w:sz w:val="26"/>
      <w:szCs w:val="26"/>
    </w:rPr>
  </w:style>
  <w:style w:type="character" w:customStyle="1" w:styleId="40">
    <w:name w:val="Заголовок 4 Знак"/>
    <w:rsid w:val="004E3F98"/>
    <w:rPr>
      <w:b/>
      <w:bCs/>
      <w:sz w:val="28"/>
      <w:szCs w:val="28"/>
    </w:rPr>
  </w:style>
  <w:style w:type="character" w:customStyle="1" w:styleId="50">
    <w:name w:val="Заголовок 5 Знак"/>
    <w:rsid w:val="004E3F98"/>
    <w:rPr>
      <w:b/>
      <w:bCs/>
      <w:i/>
      <w:iCs/>
      <w:sz w:val="26"/>
      <w:szCs w:val="26"/>
    </w:rPr>
  </w:style>
  <w:style w:type="character" w:customStyle="1" w:styleId="60">
    <w:name w:val="Заголовок 6 Знак"/>
    <w:rsid w:val="004E3F98"/>
    <w:rPr>
      <w:b/>
      <w:bCs/>
    </w:rPr>
  </w:style>
  <w:style w:type="character" w:customStyle="1" w:styleId="70">
    <w:name w:val="Заголовок 7 Знак"/>
    <w:rsid w:val="004E3F98"/>
    <w:rPr>
      <w:sz w:val="24"/>
      <w:szCs w:val="24"/>
    </w:rPr>
  </w:style>
  <w:style w:type="character" w:customStyle="1" w:styleId="80">
    <w:name w:val="Заголовок 8 Знак"/>
    <w:rsid w:val="004E3F98"/>
    <w:rPr>
      <w:i/>
      <w:iCs/>
      <w:sz w:val="24"/>
      <w:szCs w:val="24"/>
    </w:rPr>
  </w:style>
  <w:style w:type="character" w:customStyle="1" w:styleId="90">
    <w:name w:val="Заголовок 9 Знак"/>
    <w:rsid w:val="004E3F98"/>
    <w:rPr>
      <w:rFonts w:ascii="Cambria" w:eastAsia="Times New Roman" w:hAnsi="Cambria" w:cs="Times New Roman"/>
    </w:rPr>
  </w:style>
  <w:style w:type="character" w:customStyle="1" w:styleId="a3">
    <w:name w:val="Верхний колонтитул Знак"/>
    <w:rsid w:val="004E3F98"/>
    <w:rPr>
      <w:rFonts w:ascii="Times New Roman" w:hAnsi="Times New Roman" w:cs="Times New Roman"/>
      <w:sz w:val="20"/>
      <w:szCs w:val="20"/>
    </w:rPr>
  </w:style>
  <w:style w:type="character" w:customStyle="1" w:styleId="21">
    <w:name w:val="Основной текст 2 Знак"/>
    <w:rsid w:val="004E3F98"/>
    <w:rPr>
      <w:rFonts w:ascii="Arial" w:hAnsi="Arial" w:cs="Arial"/>
      <w:sz w:val="24"/>
      <w:szCs w:val="24"/>
    </w:rPr>
  </w:style>
  <w:style w:type="character" w:customStyle="1" w:styleId="a4">
    <w:name w:val="Нижний колонтитул Знак"/>
    <w:rsid w:val="004E3F98"/>
    <w:rPr>
      <w:rFonts w:ascii="Arial" w:hAnsi="Arial" w:cs="Arial"/>
      <w:sz w:val="24"/>
      <w:szCs w:val="24"/>
    </w:rPr>
  </w:style>
  <w:style w:type="character" w:styleId="a5">
    <w:name w:val="page number"/>
    <w:basedOn w:val="10"/>
    <w:semiHidden/>
    <w:rsid w:val="004E3F98"/>
  </w:style>
  <w:style w:type="character" w:customStyle="1" w:styleId="a6">
    <w:name w:val="Основной текст Знак"/>
    <w:rsid w:val="004E3F98"/>
    <w:rPr>
      <w:rFonts w:ascii="Arial" w:hAnsi="Arial" w:cs="Arial"/>
      <w:sz w:val="24"/>
      <w:szCs w:val="24"/>
    </w:rPr>
  </w:style>
  <w:style w:type="character" w:customStyle="1" w:styleId="22">
    <w:name w:val="Основной текст с отступом 2 Знак"/>
    <w:rsid w:val="004E3F98"/>
    <w:rPr>
      <w:rFonts w:ascii="Arial" w:hAnsi="Arial" w:cs="Arial"/>
      <w:sz w:val="24"/>
      <w:szCs w:val="24"/>
    </w:rPr>
  </w:style>
  <w:style w:type="character" w:customStyle="1" w:styleId="31">
    <w:name w:val="Основной текст с отступом 3 Знак"/>
    <w:rsid w:val="004E3F98"/>
    <w:rPr>
      <w:rFonts w:ascii="Arial" w:hAnsi="Arial" w:cs="Arial"/>
      <w:sz w:val="16"/>
      <w:szCs w:val="16"/>
    </w:rPr>
  </w:style>
  <w:style w:type="character" w:customStyle="1" w:styleId="32">
    <w:name w:val="Основной текст 3 Знак"/>
    <w:rsid w:val="004E3F98"/>
    <w:rPr>
      <w:rFonts w:ascii="Arial" w:hAnsi="Arial" w:cs="Arial"/>
      <w:sz w:val="16"/>
      <w:szCs w:val="16"/>
    </w:rPr>
  </w:style>
  <w:style w:type="character" w:customStyle="1" w:styleId="a7">
    <w:name w:val="Текст выноски Знак"/>
    <w:rsid w:val="004E3F98"/>
    <w:rPr>
      <w:rFonts w:ascii="Tahoma" w:hAnsi="Tahoma" w:cs="Tahoma"/>
      <w:sz w:val="16"/>
      <w:szCs w:val="16"/>
    </w:rPr>
  </w:style>
  <w:style w:type="character" w:styleId="a8">
    <w:name w:val="Emphasis"/>
    <w:qFormat/>
    <w:rsid w:val="004E3F98"/>
    <w:rPr>
      <w:rFonts w:ascii="Times New Roman" w:hAnsi="Times New Roman" w:cs="Times New Roman"/>
      <w:i/>
      <w:iCs/>
    </w:rPr>
  </w:style>
  <w:style w:type="character" w:styleId="a9">
    <w:name w:val="Strong"/>
    <w:qFormat/>
    <w:rsid w:val="004E3F98"/>
    <w:rPr>
      <w:b/>
      <w:bCs/>
    </w:rPr>
  </w:style>
  <w:style w:type="character" w:customStyle="1" w:styleId="apple-style-span">
    <w:name w:val="apple-style-span"/>
    <w:basedOn w:val="10"/>
    <w:rsid w:val="004E3F98"/>
  </w:style>
  <w:style w:type="character" w:customStyle="1" w:styleId="aa">
    <w:name w:val="Символ сноски"/>
    <w:rsid w:val="004E3F98"/>
    <w:rPr>
      <w:vertAlign w:val="superscript"/>
    </w:rPr>
  </w:style>
  <w:style w:type="character" w:customStyle="1" w:styleId="61">
    <w:name w:val="Основной текст (6) + Не полужирный"/>
    <w:rsid w:val="004E3F98"/>
    <w:rPr>
      <w:rFonts w:ascii="Times New Roman" w:eastAsia="Times New Roman" w:hAnsi="Times New Roman" w:cs="Times New Roman"/>
      <w:b/>
      <w:bCs/>
      <w:i w:val="0"/>
      <w:iCs w:val="0"/>
      <w:caps w:val="0"/>
      <w:smallCaps w:val="0"/>
      <w:strike w:val="0"/>
      <w:dstrike w:val="0"/>
      <w:sz w:val="18"/>
      <w:szCs w:val="18"/>
    </w:rPr>
  </w:style>
  <w:style w:type="character" w:customStyle="1" w:styleId="ab">
    <w:name w:val="Символ нумерации"/>
    <w:rsid w:val="004E3F98"/>
  </w:style>
  <w:style w:type="character" w:customStyle="1" w:styleId="ac">
    <w:name w:val="Маркеры списка"/>
    <w:rsid w:val="004E3F98"/>
    <w:rPr>
      <w:rFonts w:ascii="OpenSymbol" w:eastAsia="OpenSymbol" w:hAnsi="OpenSymbol" w:cs="OpenSymbol"/>
    </w:rPr>
  </w:style>
  <w:style w:type="character" w:styleId="ad">
    <w:name w:val="footnote reference"/>
    <w:semiHidden/>
    <w:rsid w:val="004E3F98"/>
    <w:rPr>
      <w:vertAlign w:val="superscript"/>
    </w:rPr>
  </w:style>
  <w:style w:type="character" w:customStyle="1" w:styleId="ae">
    <w:name w:val="Символы концевой сноски"/>
    <w:rsid w:val="004E3F98"/>
    <w:rPr>
      <w:vertAlign w:val="superscript"/>
    </w:rPr>
  </w:style>
  <w:style w:type="character" w:customStyle="1" w:styleId="WW-">
    <w:name w:val="WW-Символы концевой сноски"/>
    <w:rsid w:val="004E3F98"/>
  </w:style>
  <w:style w:type="character" w:styleId="af">
    <w:name w:val="endnote reference"/>
    <w:semiHidden/>
    <w:rsid w:val="004E3F98"/>
    <w:rPr>
      <w:vertAlign w:val="superscript"/>
    </w:rPr>
  </w:style>
  <w:style w:type="paragraph" w:customStyle="1" w:styleId="af0">
    <w:name w:val="Заголовок"/>
    <w:basedOn w:val="a"/>
    <w:next w:val="af1"/>
    <w:rsid w:val="004E3F98"/>
    <w:pPr>
      <w:keepNext/>
      <w:spacing w:before="240" w:after="120"/>
    </w:pPr>
    <w:rPr>
      <w:rFonts w:eastAsia="MS Mincho" w:cs="Tahoma"/>
      <w:sz w:val="28"/>
      <w:szCs w:val="28"/>
    </w:rPr>
  </w:style>
  <w:style w:type="paragraph" w:styleId="af1">
    <w:name w:val="Body Text"/>
    <w:basedOn w:val="a"/>
    <w:semiHidden/>
    <w:rsid w:val="004E3F98"/>
    <w:pPr>
      <w:autoSpaceDE w:val="0"/>
      <w:spacing w:line="240" w:lineRule="auto"/>
      <w:ind w:firstLine="0"/>
      <w:jc w:val="both"/>
    </w:pPr>
    <w:rPr>
      <w:rFonts w:ascii="Times New Roman" w:hAnsi="Times New Roman" w:cs="Times New Roman"/>
      <w:sz w:val="28"/>
      <w:szCs w:val="28"/>
    </w:rPr>
  </w:style>
  <w:style w:type="paragraph" w:styleId="af2">
    <w:name w:val="List"/>
    <w:basedOn w:val="af1"/>
    <w:semiHidden/>
    <w:rsid w:val="004E3F98"/>
    <w:rPr>
      <w:rFonts w:ascii="Arial" w:hAnsi="Arial" w:cs="Tahoma"/>
    </w:rPr>
  </w:style>
  <w:style w:type="paragraph" w:customStyle="1" w:styleId="12">
    <w:name w:val="Название1"/>
    <w:basedOn w:val="a"/>
    <w:rsid w:val="004E3F98"/>
    <w:pPr>
      <w:suppressLineNumbers/>
      <w:spacing w:before="120" w:after="120"/>
    </w:pPr>
    <w:rPr>
      <w:rFonts w:cs="Tahoma"/>
      <w:i/>
      <w:iCs/>
      <w:sz w:val="20"/>
    </w:rPr>
  </w:style>
  <w:style w:type="paragraph" w:customStyle="1" w:styleId="13">
    <w:name w:val="Указатель1"/>
    <w:basedOn w:val="a"/>
    <w:rsid w:val="004E3F98"/>
    <w:pPr>
      <w:suppressLineNumbers/>
    </w:pPr>
    <w:rPr>
      <w:rFonts w:cs="Tahoma"/>
    </w:rPr>
  </w:style>
  <w:style w:type="paragraph" w:styleId="af3">
    <w:name w:val="header"/>
    <w:basedOn w:val="a"/>
    <w:semiHidden/>
    <w:rsid w:val="004E3F98"/>
    <w:pPr>
      <w:tabs>
        <w:tab w:val="center" w:pos="4536"/>
        <w:tab w:val="right" w:pos="9072"/>
      </w:tabs>
      <w:spacing w:line="240" w:lineRule="auto"/>
      <w:ind w:firstLine="0"/>
    </w:pPr>
    <w:rPr>
      <w:rFonts w:ascii="Times New Roman" w:hAnsi="Times New Roman" w:cs="Times New Roman"/>
      <w:sz w:val="20"/>
      <w:szCs w:val="20"/>
    </w:rPr>
  </w:style>
  <w:style w:type="paragraph" w:customStyle="1" w:styleId="210">
    <w:name w:val="Основной текст 21"/>
    <w:basedOn w:val="a"/>
    <w:rsid w:val="004E3F98"/>
    <w:pPr>
      <w:shd w:val="clear" w:color="auto" w:fill="FFFFFF"/>
      <w:tabs>
        <w:tab w:val="left" w:pos="720"/>
      </w:tabs>
      <w:autoSpaceDE w:val="0"/>
      <w:spacing w:line="240" w:lineRule="auto"/>
      <w:ind w:firstLine="0"/>
      <w:jc w:val="both"/>
    </w:pPr>
    <w:rPr>
      <w:rFonts w:ascii="Times New Roman" w:hAnsi="Times New Roman" w:cs="Times New Roman"/>
      <w:sz w:val="28"/>
      <w:szCs w:val="28"/>
    </w:rPr>
  </w:style>
  <w:style w:type="paragraph" w:styleId="af4">
    <w:name w:val="footer"/>
    <w:basedOn w:val="a"/>
    <w:semiHidden/>
    <w:rsid w:val="004E3F98"/>
    <w:pPr>
      <w:tabs>
        <w:tab w:val="center" w:pos="4153"/>
        <w:tab w:val="right" w:pos="8306"/>
      </w:tabs>
      <w:spacing w:line="240" w:lineRule="auto"/>
      <w:ind w:firstLine="0"/>
    </w:pPr>
    <w:rPr>
      <w:rFonts w:ascii="Times New Roman" w:hAnsi="Times New Roman" w:cs="Times New Roman"/>
      <w:sz w:val="20"/>
      <w:szCs w:val="20"/>
    </w:rPr>
  </w:style>
  <w:style w:type="paragraph" w:customStyle="1" w:styleId="211">
    <w:name w:val="Основной текст с отступом 21"/>
    <w:basedOn w:val="a"/>
    <w:rsid w:val="004E3F98"/>
    <w:pPr>
      <w:spacing w:after="120"/>
      <w:ind w:left="283" w:firstLine="0"/>
    </w:pPr>
    <w:rPr>
      <w:rFonts w:ascii="Times New Roman" w:hAnsi="Times New Roman" w:cs="Times New Roman"/>
      <w:sz w:val="20"/>
      <w:szCs w:val="20"/>
    </w:rPr>
  </w:style>
  <w:style w:type="paragraph" w:customStyle="1" w:styleId="310">
    <w:name w:val="Основной текст с отступом 31"/>
    <w:basedOn w:val="a"/>
    <w:rsid w:val="004E3F98"/>
    <w:pPr>
      <w:spacing w:after="120" w:line="240" w:lineRule="auto"/>
      <w:ind w:left="283" w:firstLine="0"/>
    </w:pPr>
    <w:rPr>
      <w:rFonts w:ascii="Times New Roman" w:hAnsi="Times New Roman" w:cs="Times New Roman"/>
      <w:sz w:val="16"/>
      <w:szCs w:val="16"/>
    </w:rPr>
  </w:style>
  <w:style w:type="paragraph" w:customStyle="1" w:styleId="FR1">
    <w:name w:val="FR1"/>
    <w:rsid w:val="004E3F98"/>
    <w:pPr>
      <w:widowControl w:val="0"/>
      <w:suppressAutoHyphens/>
      <w:spacing w:line="300" w:lineRule="auto"/>
      <w:jc w:val="both"/>
    </w:pPr>
    <w:rPr>
      <w:rFonts w:eastAsia="Arial" w:cs="Calibri"/>
      <w:kern w:val="1"/>
      <w:sz w:val="24"/>
      <w:szCs w:val="24"/>
      <w:lang w:eastAsia="ar-SA"/>
    </w:rPr>
  </w:style>
  <w:style w:type="paragraph" w:customStyle="1" w:styleId="311">
    <w:name w:val="Основной текст 31"/>
    <w:basedOn w:val="a"/>
    <w:rsid w:val="004E3F98"/>
    <w:pPr>
      <w:spacing w:line="240" w:lineRule="auto"/>
      <w:ind w:firstLine="0"/>
    </w:pPr>
    <w:rPr>
      <w:rFonts w:ascii="Times New Roman" w:hAnsi="Times New Roman" w:cs="Times New Roman"/>
      <w:sz w:val="28"/>
      <w:szCs w:val="28"/>
    </w:rPr>
  </w:style>
  <w:style w:type="paragraph" w:styleId="af5">
    <w:name w:val="Balloon Text"/>
    <w:basedOn w:val="a"/>
    <w:rsid w:val="004E3F98"/>
    <w:pPr>
      <w:spacing w:line="240" w:lineRule="auto"/>
      <w:ind w:firstLine="0"/>
    </w:pPr>
    <w:rPr>
      <w:rFonts w:ascii="Tahoma" w:hAnsi="Tahoma" w:cs="Tahoma"/>
      <w:sz w:val="16"/>
      <w:szCs w:val="16"/>
    </w:rPr>
  </w:style>
  <w:style w:type="paragraph" w:styleId="af6">
    <w:name w:val="Body Text Indent"/>
    <w:basedOn w:val="a"/>
    <w:semiHidden/>
    <w:rsid w:val="004E3F98"/>
    <w:pPr>
      <w:spacing w:line="240" w:lineRule="auto"/>
      <w:ind w:firstLine="425"/>
      <w:jc w:val="both"/>
    </w:pPr>
    <w:rPr>
      <w:rFonts w:ascii="Times New Roman" w:hAnsi="Times New Roman" w:cs="Times New Roman"/>
      <w:szCs w:val="20"/>
    </w:rPr>
  </w:style>
  <w:style w:type="paragraph" w:customStyle="1" w:styleId="14">
    <w:name w:val="Обычный1"/>
    <w:rsid w:val="004E3F98"/>
    <w:pPr>
      <w:suppressAutoHyphens/>
      <w:spacing w:line="480" w:lineRule="auto"/>
      <w:ind w:firstLine="720"/>
    </w:pPr>
    <w:rPr>
      <w:rFonts w:ascii="Arial" w:eastAsia="Arial" w:hAnsi="Arial" w:cs="Calibri"/>
      <w:kern w:val="1"/>
      <w:sz w:val="24"/>
      <w:lang w:eastAsia="ar-SA"/>
    </w:rPr>
  </w:style>
  <w:style w:type="paragraph" w:styleId="af7">
    <w:name w:val="Subtitle"/>
    <w:basedOn w:val="a"/>
    <w:next w:val="af1"/>
    <w:qFormat/>
    <w:rsid w:val="004E3F98"/>
    <w:pPr>
      <w:spacing w:line="240" w:lineRule="auto"/>
      <w:ind w:firstLine="0"/>
      <w:jc w:val="center"/>
    </w:pPr>
    <w:rPr>
      <w:rFonts w:ascii="Times New Roman" w:hAnsi="Times New Roman" w:cs="Times New Roman"/>
      <w:b/>
      <w:sz w:val="28"/>
      <w:szCs w:val="20"/>
    </w:rPr>
  </w:style>
  <w:style w:type="paragraph" w:styleId="af8">
    <w:name w:val="footnote text"/>
    <w:basedOn w:val="a"/>
    <w:semiHidden/>
    <w:rsid w:val="004E3F98"/>
    <w:pPr>
      <w:spacing w:line="240" w:lineRule="auto"/>
      <w:ind w:firstLine="0"/>
    </w:pPr>
    <w:rPr>
      <w:rFonts w:ascii="Times New Roman" w:hAnsi="Times New Roman" w:cs="Times New Roman"/>
      <w:sz w:val="20"/>
      <w:szCs w:val="20"/>
    </w:rPr>
  </w:style>
  <w:style w:type="paragraph" w:customStyle="1" w:styleId="af9">
    <w:name w:val="Содержимое таблицы"/>
    <w:basedOn w:val="a"/>
    <w:rsid w:val="004E3F98"/>
    <w:pPr>
      <w:suppressLineNumbers/>
    </w:pPr>
  </w:style>
  <w:style w:type="paragraph" w:customStyle="1" w:styleId="afa">
    <w:name w:val="Заголовок таблицы"/>
    <w:basedOn w:val="af9"/>
    <w:rsid w:val="004E3F98"/>
    <w:pPr>
      <w:jc w:val="center"/>
    </w:pPr>
    <w:rPr>
      <w:b/>
      <w:bCs/>
    </w:rPr>
  </w:style>
  <w:style w:type="paragraph" w:styleId="23">
    <w:name w:val="Body Text Indent 2"/>
    <w:basedOn w:val="a"/>
    <w:semiHidden/>
    <w:rsid w:val="004E3F98"/>
    <w:pPr>
      <w:spacing w:line="360" w:lineRule="auto"/>
      <w:ind w:firstLine="709"/>
      <w:jc w:val="both"/>
    </w:pPr>
    <w:rPr>
      <w:rFonts w:ascii="Times New Roman" w:hAnsi="Times New Roman" w:cs="Times New Roman"/>
      <w:sz w:val="28"/>
      <w:szCs w:val="28"/>
    </w:rPr>
  </w:style>
  <w:style w:type="paragraph" w:styleId="33">
    <w:name w:val="Body Text Indent 3"/>
    <w:basedOn w:val="a"/>
    <w:semiHidden/>
    <w:rsid w:val="004E3F98"/>
    <w:pPr>
      <w:spacing w:line="360" w:lineRule="auto"/>
      <w:ind w:firstLine="709"/>
      <w:jc w:val="both"/>
    </w:pPr>
    <w:rPr>
      <w:rFonts w:ascii="Times New Roman" w:hAnsi="Times New Roman" w:cs="Times New Roman"/>
      <w:iCs/>
    </w:rPr>
  </w:style>
  <w:style w:type="character" w:customStyle="1" w:styleId="62">
    <w:name w:val="Основной текст (6)_"/>
    <w:link w:val="63"/>
    <w:rsid w:val="003C480A"/>
    <w:rPr>
      <w:rFonts w:ascii="Arial" w:eastAsia="Arial" w:hAnsi="Arial"/>
      <w:sz w:val="17"/>
      <w:szCs w:val="17"/>
      <w:shd w:val="clear" w:color="auto" w:fill="FFFFFF"/>
    </w:rPr>
  </w:style>
  <w:style w:type="character" w:customStyle="1" w:styleId="afb">
    <w:name w:val="Основной текст_"/>
    <w:link w:val="15"/>
    <w:rsid w:val="003C480A"/>
    <w:rPr>
      <w:rFonts w:ascii="Arial" w:eastAsia="Arial" w:hAnsi="Arial"/>
      <w:sz w:val="19"/>
      <w:szCs w:val="19"/>
      <w:shd w:val="clear" w:color="auto" w:fill="FFFFFF"/>
    </w:rPr>
  </w:style>
  <w:style w:type="character" w:customStyle="1" w:styleId="24">
    <w:name w:val="Оглавление 2 Знак"/>
    <w:link w:val="25"/>
    <w:rsid w:val="000A0A96"/>
    <w:rPr>
      <w:rFonts w:ascii="Arial" w:eastAsia="Arial" w:hAnsi="Arial"/>
      <w:i/>
    </w:rPr>
  </w:style>
  <w:style w:type="paragraph" w:customStyle="1" w:styleId="63">
    <w:name w:val="Основной текст (6)"/>
    <w:basedOn w:val="a"/>
    <w:link w:val="62"/>
    <w:rsid w:val="003C480A"/>
    <w:pPr>
      <w:widowControl w:val="0"/>
      <w:shd w:val="clear" w:color="auto" w:fill="FFFFFF"/>
      <w:spacing w:line="197" w:lineRule="exact"/>
      <w:ind w:hanging="300"/>
    </w:pPr>
    <w:rPr>
      <w:rFonts w:eastAsia="Arial" w:cs="Times New Roman"/>
      <w:kern w:val="0"/>
      <w:sz w:val="17"/>
      <w:szCs w:val="17"/>
      <w:lang w:val="x-none" w:eastAsia="x-none"/>
    </w:rPr>
  </w:style>
  <w:style w:type="paragraph" w:customStyle="1" w:styleId="15">
    <w:name w:val="Основной текст1"/>
    <w:basedOn w:val="a"/>
    <w:link w:val="afb"/>
    <w:rsid w:val="003C480A"/>
    <w:pPr>
      <w:widowControl w:val="0"/>
      <w:shd w:val="clear" w:color="auto" w:fill="FFFFFF"/>
      <w:spacing w:before="300" w:after="180" w:line="226" w:lineRule="exact"/>
      <w:ind w:hanging="1500"/>
      <w:jc w:val="both"/>
    </w:pPr>
    <w:rPr>
      <w:rFonts w:eastAsia="Arial" w:cs="Times New Roman"/>
      <w:kern w:val="0"/>
      <w:sz w:val="19"/>
      <w:szCs w:val="19"/>
      <w:lang w:val="x-none" w:eastAsia="x-none"/>
    </w:rPr>
  </w:style>
  <w:style w:type="paragraph" w:styleId="25">
    <w:name w:val="toc 2"/>
    <w:basedOn w:val="a"/>
    <w:link w:val="24"/>
    <w:autoRedefine/>
    <w:rsid w:val="000A0A96"/>
    <w:pPr>
      <w:widowControl w:val="0"/>
      <w:spacing w:after="14" w:line="240" w:lineRule="auto"/>
      <w:ind w:left="1247" w:firstLine="0"/>
    </w:pPr>
    <w:rPr>
      <w:rFonts w:eastAsia="Arial" w:cs="Times New Roman"/>
      <w:i/>
      <w:kern w:val="0"/>
      <w:sz w:val="20"/>
      <w:szCs w:val="20"/>
      <w:lang w:val="x-none" w:eastAsia="x-none"/>
    </w:rPr>
  </w:style>
  <w:style w:type="table" w:styleId="afc">
    <w:name w:val="Table Grid"/>
    <w:basedOn w:val="a1"/>
    <w:rsid w:val="003C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Сноска_"/>
    <w:link w:val="afe"/>
    <w:rsid w:val="00290A58"/>
    <w:rPr>
      <w:rFonts w:ascii="Arial" w:eastAsia="Arial" w:hAnsi="Arial"/>
      <w:sz w:val="17"/>
      <w:szCs w:val="17"/>
      <w:lang w:bidi="ar-SA"/>
    </w:rPr>
  </w:style>
  <w:style w:type="character" w:customStyle="1" w:styleId="62pt">
    <w:name w:val="Основной текст (6) + Интервал 2 pt"/>
    <w:rsid w:val="00290A58"/>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e">
    <w:name w:val="Сноска"/>
    <w:basedOn w:val="a"/>
    <w:link w:val="afd"/>
    <w:rsid w:val="00290A58"/>
    <w:pPr>
      <w:widowControl w:val="0"/>
      <w:shd w:val="clear" w:color="auto" w:fill="FFFFFF"/>
      <w:spacing w:line="202" w:lineRule="exact"/>
      <w:ind w:firstLine="0"/>
      <w:jc w:val="both"/>
    </w:pPr>
    <w:rPr>
      <w:rFonts w:eastAsia="Arial" w:cs="Times New Roman"/>
      <w:kern w:val="0"/>
      <w:sz w:val="17"/>
      <w:szCs w:val="17"/>
      <w:lang w:val="x-none" w:eastAsia="x-none"/>
    </w:rPr>
  </w:style>
  <w:style w:type="paragraph" w:customStyle="1" w:styleId="GOSTcomment">
    <w:name w:val="GOST_comment"/>
    <w:basedOn w:val="a"/>
    <w:qFormat/>
    <w:rsid w:val="00BC0FD6"/>
    <w:pPr>
      <w:spacing w:line="224" w:lineRule="exact"/>
      <w:ind w:left="284" w:right="-20" w:firstLine="425"/>
      <w:jc w:val="both"/>
    </w:pPr>
    <w:rPr>
      <w:rFonts w:eastAsia="Arial"/>
      <w:i/>
      <w:vanish/>
      <w:color w:val="231F20"/>
      <w:w w:val="98"/>
      <w:kern w:val="20"/>
      <w:sz w:val="20"/>
      <w:szCs w:val="20"/>
    </w:rPr>
  </w:style>
  <w:style w:type="paragraph" w:customStyle="1" w:styleId="GOSTComment1">
    <w:name w:val="GOST_Comment1"/>
    <w:basedOn w:val="GOSTcomment"/>
    <w:qFormat/>
    <w:rsid w:val="00BC0FD6"/>
    <w:pPr>
      <w:ind w:left="1247" w:right="0" w:firstLine="0"/>
    </w:pPr>
    <w:rPr>
      <w:spacing w:val="-3"/>
    </w:rPr>
  </w:style>
  <w:style w:type="character" w:styleId="aff">
    <w:name w:val="annotation reference"/>
    <w:uiPriority w:val="99"/>
    <w:semiHidden/>
    <w:unhideWhenUsed/>
    <w:rsid w:val="000C1174"/>
    <w:rPr>
      <w:sz w:val="16"/>
      <w:szCs w:val="16"/>
    </w:rPr>
  </w:style>
  <w:style w:type="paragraph" w:styleId="aff0">
    <w:name w:val="annotation text"/>
    <w:basedOn w:val="a"/>
    <w:link w:val="aff1"/>
    <w:uiPriority w:val="99"/>
    <w:unhideWhenUsed/>
    <w:rsid w:val="000C1174"/>
    <w:rPr>
      <w:rFonts w:cs="Times New Roman"/>
      <w:sz w:val="20"/>
      <w:szCs w:val="20"/>
      <w:lang w:val="x-none"/>
    </w:rPr>
  </w:style>
  <w:style w:type="character" w:customStyle="1" w:styleId="aff1">
    <w:name w:val="Текст примечания Знак"/>
    <w:link w:val="aff0"/>
    <w:uiPriority w:val="99"/>
    <w:rsid w:val="000C1174"/>
    <w:rPr>
      <w:rFonts w:ascii="Arial" w:hAnsi="Arial" w:cs="Arial"/>
      <w:kern w:val="1"/>
      <w:lang w:eastAsia="ar-SA"/>
    </w:rPr>
  </w:style>
  <w:style w:type="paragraph" w:styleId="aff2">
    <w:name w:val="annotation subject"/>
    <w:basedOn w:val="aff0"/>
    <w:next w:val="aff0"/>
    <w:link w:val="aff3"/>
    <w:uiPriority w:val="99"/>
    <w:semiHidden/>
    <w:unhideWhenUsed/>
    <w:rsid w:val="000C1174"/>
    <w:rPr>
      <w:b/>
      <w:bCs/>
    </w:rPr>
  </w:style>
  <w:style w:type="character" w:customStyle="1" w:styleId="aff3">
    <w:name w:val="Тема примечания Знак"/>
    <w:link w:val="aff2"/>
    <w:uiPriority w:val="99"/>
    <w:semiHidden/>
    <w:rsid w:val="000C1174"/>
    <w:rPr>
      <w:rFonts w:ascii="Arial" w:hAnsi="Arial" w:cs="Arial"/>
      <w:b/>
      <w:bCs/>
      <w:kern w:val="1"/>
      <w:lang w:eastAsia="ar-SA"/>
    </w:rPr>
  </w:style>
  <w:style w:type="paragraph" w:styleId="aff4">
    <w:name w:val="No Spacing"/>
    <w:uiPriority w:val="1"/>
    <w:qFormat/>
    <w:rsid w:val="006E64B2"/>
    <w:pPr>
      <w:ind w:firstLine="720"/>
    </w:pPr>
    <w:rPr>
      <w:rFonts w:ascii="Arial" w:hAnsi="Arial" w:cs="Arial"/>
      <w:kern w:val="1"/>
      <w:sz w:val="24"/>
      <w:szCs w:val="24"/>
      <w:lang w:eastAsia="ar-SA"/>
    </w:rPr>
  </w:style>
  <w:style w:type="paragraph" w:styleId="aff5">
    <w:name w:val="List Paragraph"/>
    <w:basedOn w:val="a"/>
    <w:uiPriority w:val="34"/>
    <w:qFormat/>
    <w:rsid w:val="00637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98"/>
    <w:pPr>
      <w:spacing w:line="480" w:lineRule="auto"/>
      <w:ind w:firstLine="720"/>
    </w:pPr>
    <w:rPr>
      <w:rFonts w:ascii="Arial" w:hAnsi="Arial" w:cs="Arial"/>
      <w:kern w:val="1"/>
      <w:sz w:val="24"/>
      <w:szCs w:val="24"/>
      <w:lang w:eastAsia="ar-SA"/>
    </w:rPr>
  </w:style>
  <w:style w:type="paragraph" w:styleId="1">
    <w:name w:val="heading 1"/>
    <w:basedOn w:val="a"/>
    <w:next w:val="a"/>
    <w:qFormat/>
    <w:rsid w:val="004E3F98"/>
    <w:pPr>
      <w:keepNext/>
      <w:numPr>
        <w:numId w:val="1"/>
      </w:numPr>
      <w:spacing w:line="240" w:lineRule="auto"/>
      <w:ind w:left="0" w:firstLine="0"/>
      <w:jc w:val="center"/>
      <w:outlineLvl w:val="0"/>
    </w:pPr>
    <w:rPr>
      <w:rFonts w:ascii="Times New Roman" w:hAnsi="Times New Roman" w:cs="Times New Roman"/>
      <w:sz w:val="28"/>
      <w:szCs w:val="28"/>
    </w:rPr>
  </w:style>
  <w:style w:type="paragraph" w:styleId="2">
    <w:name w:val="heading 2"/>
    <w:basedOn w:val="a"/>
    <w:next w:val="a"/>
    <w:qFormat/>
    <w:rsid w:val="004E3F98"/>
    <w:pPr>
      <w:keepNext/>
      <w:numPr>
        <w:ilvl w:val="1"/>
        <w:numId w:val="1"/>
      </w:numPr>
      <w:spacing w:line="240" w:lineRule="auto"/>
      <w:ind w:left="0" w:firstLine="709"/>
      <w:jc w:val="both"/>
      <w:outlineLvl w:val="1"/>
    </w:pPr>
    <w:rPr>
      <w:rFonts w:ascii="Times New Roman" w:hAnsi="Times New Roman" w:cs="Times New Roman"/>
      <w:b/>
      <w:bCs/>
      <w:sz w:val="28"/>
      <w:szCs w:val="28"/>
    </w:rPr>
  </w:style>
  <w:style w:type="paragraph" w:styleId="3">
    <w:name w:val="heading 3"/>
    <w:basedOn w:val="a"/>
    <w:next w:val="a"/>
    <w:qFormat/>
    <w:rsid w:val="004E3F98"/>
    <w:pPr>
      <w:keepNext/>
      <w:numPr>
        <w:ilvl w:val="2"/>
        <w:numId w:val="1"/>
      </w:numPr>
      <w:spacing w:before="240" w:after="60" w:line="240" w:lineRule="auto"/>
      <w:ind w:left="0" w:firstLine="0"/>
      <w:outlineLvl w:val="2"/>
    </w:pPr>
    <w:rPr>
      <w:b/>
      <w:bCs/>
      <w:sz w:val="26"/>
      <w:szCs w:val="26"/>
    </w:rPr>
  </w:style>
  <w:style w:type="paragraph" w:styleId="4">
    <w:name w:val="heading 4"/>
    <w:basedOn w:val="a"/>
    <w:next w:val="a"/>
    <w:qFormat/>
    <w:rsid w:val="004E3F98"/>
    <w:pPr>
      <w:keepNext/>
      <w:numPr>
        <w:ilvl w:val="3"/>
        <w:numId w:val="1"/>
      </w:numPr>
      <w:pBdr>
        <w:bottom w:val="single" w:sz="8" w:space="1" w:color="000000"/>
      </w:pBdr>
      <w:spacing w:line="240" w:lineRule="auto"/>
      <w:ind w:left="0" w:firstLine="0"/>
      <w:jc w:val="center"/>
      <w:outlineLvl w:val="3"/>
    </w:pPr>
    <w:rPr>
      <w:rFonts w:ascii="Times New Roman" w:hAnsi="Times New Roman" w:cs="Times New Roman"/>
      <w:b/>
      <w:bCs/>
      <w:spacing w:val="100"/>
      <w:sz w:val="32"/>
      <w:szCs w:val="32"/>
    </w:rPr>
  </w:style>
  <w:style w:type="paragraph" w:styleId="5">
    <w:name w:val="heading 5"/>
    <w:basedOn w:val="a"/>
    <w:next w:val="a"/>
    <w:qFormat/>
    <w:rsid w:val="004E3F98"/>
    <w:pPr>
      <w:keepNext/>
      <w:numPr>
        <w:ilvl w:val="4"/>
        <w:numId w:val="1"/>
      </w:numPr>
      <w:spacing w:line="240" w:lineRule="auto"/>
      <w:ind w:left="0" w:firstLine="0"/>
      <w:jc w:val="center"/>
      <w:outlineLvl w:val="4"/>
    </w:pPr>
    <w:rPr>
      <w:rFonts w:ascii="Times New Roman" w:hAnsi="Times New Roman" w:cs="Times New Roman"/>
    </w:rPr>
  </w:style>
  <w:style w:type="paragraph" w:styleId="6">
    <w:name w:val="heading 6"/>
    <w:basedOn w:val="a"/>
    <w:next w:val="a"/>
    <w:qFormat/>
    <w:rsid w:val="004E3F98"/>
    <w:pPr>
      <w:keepNext/>
      <w:numPr>
        <w:ilvl w:val="5"/>
        <w:numId w:val="1"/>
      </w:numPr>
      <w:tabs>
        <w:tab w:val="left" w:pos="600"/>
        <w:tab w:val="left" w:pos="1920"/>
      </w:tabs>
      <w:spacing w:line="240" w:lineRule="auto"/>
      <w:ind w:left="0" w:firstLine="0"/>
      <w:jc w:val="both"/>
      <w:outlineLvl w:val="5"/>
    </w:pPr>
    <w:rPr>
      <w:rFonts w:ascii="Times New Roman" w:hAnsi="Times New Roman" w:cs="Times New Roman"/>
      <w:sz w:val="28"/>
      <w:szCs w:val="28"/>
    </w:rPr>
  </w:style>
  <w:style w:type="paragraph" w:styleId="7">
    <w:name w:val="heading 7"/>
    <w:basedOn w:val="a"/>
    <w:next w:val="a"/>
    <w:qFormat/>
    <w:rsid w:val="004E3F98"/>
    <w:pPr>
      <w:keepNext/>
      <w:numPr>
        <w:ilvl w:val="6"/>
        <w:numId w:val="1"/>
      </w:numPr>
      <w:tabs>
        <w:tab w:val="left" w:pos="3600"/>
      </w:tabs>
      <w:spacing w:line="240" w:lineRule="auto"/>
      <w:ind w:left="0" w:firstLine="708"/>
      <w:outlineLvl w:val="6"/>
    </w:pPr>
    <w:rPr>
      <w:rFonts w:ascii="Times New Roman" w:hAnsi="Times New Roman" w:cs="Times New Roman"/>
      <w:sz w:val="28"/>
      <w:szCs w:val="28"/>
    </w:rPr>
  </w:style>
  <w:style w:type="paragraph" w:styleId="8">
    <w:name w:val="heading 8"/>
    <w:basedOn w:val="a"/>
    <w:next w:val="a"/>
    <w:qFormat/>
    <w:rsid w:val="004E3F98"/>
    <w:pPr>
      <w:keepNext/>
      <w:numPr>
        <w:ilvl w:val="7"/>
        <w:numId w:val="1"/>
      </w:numPr>
      <w:spacing w:line="240" w:lineRule="auto"/>
      <w:ind w:left="0" w:firstLine="0"/>
      <w:jc w:val="right"/>
      <w:outlineLvl w:val="7"/>
    </w:pPr>
  </w:style>
  <w:style w:type="paragraph" w:styleId="9">
    <w:name w:val="heading 9"/>
    <w:basedOn w:val="a"/>
    <w:next w:val="a"/>
    <w:qFormat/>
    <w:rsid w:val="004E3F98"/>
    <w:pPr>
      <w:keepNext/>
      <w:numPr>
        <w:ilvl w:val="8"/>
        <w:numId w:val="1"/>
      </w:numPr>
      <w:tabs>
        <w:tab w:val="left" w:pos="600"/>
        <w:tab w:val="left" w:pos="1920"/>
      </w:tabs>
      <w:spacing w:line="240" w:lineRule="auto"/>
      <w:ind w:left="0" w:firstLine="0"/>
      <w:jc w:val="both"/>
      <w:outlineLvl w:val="8"/>
    </w:pPr>
    <w:rPr>
      <w:rFonts w:ascii="Times New Roman" w:hAnsi="Times New Roman" w:cs="Times New Roman"/>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4E3F98"/>
    <w:rPr>
      <w:rFonts w:ascii="Symbol" w:hAnsi="Symbol" w:cs="OpenSymbol"/>
    </w:rPr>
  </w:style>
  <w:style w:type="character" w:customStyle="1" w:styleId="WW8Num5z0">
    <w:name w:val="WW8Num5z0"/>
    <w:rsid w:val="004E3F98"/>
    <w:rPr>
      <w:rFonts w:ascii="Symbol" w:hAnsi="Symbol" w:cs="Symbol"/>
    </w:rPr>
  </w:style>
  <w:style w:type="character" w:customStyle="1" w:styleId="Absatz-Standardschriftart">
    <w:name w:val="Absatz-Standardschriftart"/>
    <w:rsid w:val="004E3F98"/>
  </w:style>
  <w:style w:type="character" w:customStyle="1" w:styleId="WW-Absatz-Standardschriftart">
    <w:name w:val="WW-Absatz-Standardschriftart"/>
    <w:rsid w:val="004E3F98"/>
  </w:style>
  <w:style w:type="character" w:customStyle="1" w:styleId="WW8Num2z0">
    <w:name w:val="WW8Num2z0"/>
    <w:rsid w:val="004E3F98"/>
    <w:rPr>
      <w:rFonts w:ascii="OpenSymbol" w:hAnsi="OpenSymbol"/>
    </w:rPr>
  </w:style>
  <w:style w:type="character" w:customStyle="1" w:styleId="WW8Num4z0">
    <w:name w:val="WW8Num4z0"/>
    <w:rsid w:val="004E3F98"/>
    <w:rPr>
      <w:rFonts w:ascii="Symbol" w:hAnsi="Symbol" w:cs="OpenSymbol"/>
    </w:rPr>
  </w:style>
  <w:style w:type="character" w:customStyle="1" w:styleId="WW8Num6z0">
    <w:name w:val="WW8Num6z0"/>
    <w:rsid w:val="004E3F98"/>
    <w:rPr>
      <w:rFonts w:ascii="Symbol" w:hAnsi="Symbol" w:cs="Symbol"/>
    </w:rPr>
  </w:style>
  <w:style w:type="character" w:customStyle="1" w:styleId="WW8Num8z0">
    <w:name w:val="WW8Num8z0"/>
    <w:rsid w:val="004E3F98"/>
    <w:rPr>
      <w:rFonts w:ascii="Symbol" w:hAnsi="Symbol" w:cs="Symbol"/>
    </w:rPr>
  </w:style>
  <w:style w:type="character" w:customStyle="1" w:styleId="WW8Num9z0">
    <w:name w:val="WW8Num9z0"/>
    <w:rsid w:val="004E3F98"/>
    <w:rPr>
      <w:rFonts w:ascii="Symbol" w:hAnsi="Symbol" w:cs="OpenSymbol"/>
    </w:rPr>
  </w:style>
  <w:style w:type="character" w:customStyle="1" w:styleId="WW-Absatz-Standardschriftart1">
    <w:name w:val="WW-Absatz-Standardschriftart1"/>
    <w:rsid w:val="004E3F98"/>
  </w:style>
  <w:style w:type="character" w:customStyle="1" w:styleId="WW-Absatz-Standardschriftart11">
    <w:name w:val="WW-Absatz-Standardschriftart11"/>
    <w:rsid w:val="004E3F98"/>
  </w:style>
  <w:style w:type="character" w:customStyle="1" w:styleId="WW-Absatz-Standardschriftart111">
    <w:name w:val="WW-Absatz-Standardschriftart111"/>
    <w:rsid w:val="004E3F98"/>
  </w:style>
  <w:style w:type="character" w:customStyle="1" w:styleId="WW-Absatz-Standardschriftart1111">
    <w:name w:val="WW-Absatz-Standardschriftart1111"/>
    <w:rsid w:val="004E3F98"/>
  </w:style>
  <w:style w:type="character" w:customStyle="1" w:styleId="WW-Absatz-Standardschriftart11111">
    <w:name w:val="WW-Absatz-Standardschriftart11111"/>
    <w:rsid w:val="004E3F98"/>
  </w:style>
  <w:style w:type="character" w:customStyle="1" w:styleId="WW-Absatz-Standardschriftart111111">
    <w:name w:val="WW-Absatz-Standardschriftart111111"/>
    <w:rsid w:val="004E3F98"/>
  </w:style>
  <w:style w:type="character" w:customStyle="1" w:styleId="WW-Absatz-Standardschriftart1111111">
    <w:name w:val="WW-Absatz-Standardschriftart1111111"/>
    <w:rsid w:val="004E3F98"/>
  </w:style>
  <w:style w:type="character" w:customStyle="1" w:styleId="WW8Num7z0">
    <w:name w:val="WW8Num7z0"/>
    <w:rsid w:val="004E3F98"/>
    <w:rPr>
      <w:rFonts w:ascii="Symbol" w:hAnsi="Symbol" w:cs="Symbol"/>
    </w:rPr>
  </w:style>
  <w:style w:type="character" w:customStyle="1" w:styleId="WW8Num10z0">
    <w:name w:val="WW8Num10z0"/>
    <w:rsid w:val="004E3F98"/>
    <w:rPr>
      <w:rFonts w:ascii="Symbol" w:hAnsi="Symbol" w:cs="Symbol"/>
    </w:rPr>
  </w:style>
  <w:style w:type="character" w:customStyle="1" w:styleId="WW8Num13z0">
    <w:name w:val="WW8Num13z0"/>
    <w:rsid w:val="004E3F98"/>
    <w:rPr>
      <w:rFonts w:ascii="Times New Roman" w:eastAsia="Times New Roman" w:hAnsi="Times New Roman"/>
    </w:rPr>
  </w:style>
  <w:style w:type="character" w:customStyle="1" w:styleId="WW8Num13z1">
    <w:name w:val="WW8Num13z1"/>
    <w:rsid w:val="004E3F98"/>
    <w:rPr>
      <w:rFonts w:ascii="Courier New" w:hAnsi="Courier New" w:cs="Courier New"/>
    </w:rPr>
  </w:style>
  <w:style w:type="character" w:customStyle="1" w:styleId="WW8Num13z2">
    <w:name w:val="WW8Num13z2"/>
    <w:rsid w:val="004E3F98"/>
    <w:rPr>
      <w:rFonts w:ascii="Wingdings" w:hAnsi="Wingdings" w:cs="Wingdings"/>
    </w:rPr>
  </w:style>
  <w:style w:type="character" w:customStyle="1" w:styleId="WW8Num13z3">
    <w:name w:val="WW8Num13z3"/>
    <w:rsid w:val="004E3F98"/>
    <w:rPr>
      <w:rFonts w:ascii="Symbol" w:hAnsi="Symbol" w:cs="Symbol"/>
    </w:rPr>
  </w:style>
  <w:style w:type="character" w:customStyle="1" w:styleId="WW8Num17z0">
    <w:name w:val="WW8Num17z0"/>
    <w:rsid w:val="004E3F98"/>
    <w:rPr>
      <w:rFonts w:ascii="Times New Roman" w:eastAsia="Times New Roman" w:hAnsi="Times New Roman"/>
    </w:rPr>
  </w:style>
  <w:style w:type="character" w:customStyle="1" w:styleId="WW8Num17z1">
    <w:name w:val="WW8Num17z1"/>
    <w:rsid w:val="004E3F98"/>
    <w:rPr>
      <w:rFonts w:ascii="Courier New" w:hAnsi="Courier New" w:cs="Courier New"/>
    </w:rPr>
  </w:style>
  <w:style w:type="character" w:customStyle="1" w:styleId="WW8Num17z2">
    <w:name w:val="WW8Num17z2"/>
    <w:rsid w:val="004E3F98"/>
    <w:rPr>
      <w:rFonts w:ascii="Wingdings" w:hAnsi="Wingdings" w:cs="Wingdings"/>
    </w:rPr>
  </w:style>
  <w:style w:type="character" w:customStyle="1" w:styleId="WW8Num17z3">
    <w:name w:val="WW8Num17z3"/>
    <w:rsid w:val="004E3F98"/>
    <w:rPr>
      <w:rFonts w:ascii="Symbol" w:hAnsi="Symbol" w:cs="Symbol"/>
    </w:rPr>
  </w:style>
  <w:style w:type="character" w:customStyle="1" w:styleId="WW8Num19z0">
    <w:name w:val="WW8Num19z0"/>
    <w:rsid w:val="004E3F98"/>
    <w:rPr>
      <w:rFonts w:ascii="Times New Roman" w:eastAsia="Times New Roman" w:hAnsi="Times New Roman"/>
    </w:rPr>
  </w:style>
  <w:style w:type="character" w:customStyle="1" w:styleId="WW8Num19z1">
    <w:name w:val="WW8Num19z1"/>
    <w:rsid w:val="004E3F98"/>
    <w:rPr>
      <w:rFonts w:ascii="Courier New" w:hAnsi="Courier New" w:cs="Courier New"/>
    </w:rPr>
  </w:style>
  <w:style w:type="character" w:customStyle="1" w:styleId="WW8Num19z2">
    <w:name w:val="WW8Num19z2"/>
    <w:rsid w:val="004E3F98"/>
    <w:rPr>
      <w:rFonts w:ascii="Wingdings" w:hAnsi="Wingdings" w:cs="Wingdings"/>
    </w:rPr>
  </w:style>
  <w:style w:type="character" w:customStyle="1" w:styleId="WW8Num19z3">
    <w:name w:val="WW8Num19z3"/>
    <w:rsid w:val="004E3F98"/>
    <w:rPr>
      <w:rFonts w:ascii="Symbol" w:hAnsi="Symbol" w:cs="Symbol"/>
    </w:rPr>
  </w:style>
  <w:style w:type="character" w:customStyle="1" w:styleId="WW8Num22z0">
    <w:name w:val="WW8Num22z0"/>
    <w:rsid w:val="004E3F98"/>
    <w:rPr>
      <w:rFonts w:ascii="Times New Roman" w:eastAsia="Times New Roman" w:hAnsi="Times New Roman" w:cs="Times New Roman"/>
    </w:rPr>
  </w:style>
  <w:style w:type="character" w:customStyle="1" w:styleId="WW8Num22z1">
    <w:name w:val="WW8Num22z1"/>
    <w:rsid w:val="004E3F98"/>
    <w:rPr>
      <w:rFonts w:ascii="Courier New" w:hAnsi="Courier New"/>
    </w:rPr>
  </w:style>
  <w:style w:type="character" w:customStyle="1" w:styleId="WW8Num22z2">
    <w:name w:val="WW8Num22z2"/>
    <w:rsid w:val="004E3F98"/>
    <w:rPr>
      <w:rFonts w:ascii="Wingdings" w:hAnsi="Wingdings"/>
    </w:rPr>
  </w:style>
  <w:style w:type="character" w:customStyle="1" w:styleId="WW8Num22z3">
    <w:name w:val="WW8Num22z3"/>
    <w:rsid w:val="004E3F98"/>
    <w:rPr>
      <w:rFonts w:ascii="Symbol" w:hAnsi="Symbol"/>
    </w:rPr>
  </w:style>
  <w:style w:type="character" w:customStyle="1" w:styleId="WW8Num25z0">
    <w:name w:val="WW8Num25z0"/>
    <w:rsid w:val="004E3F98"/>
    <w:rPr>
      <w:rFonts w:ascii="Times New Roman" w:eastAsia="Times New Roman" w:hAnsi="Times New Roman" w:cs="Times New Roman"/>
      <w:color w:val="000000"/>
    </w:rPr>
  </w:style>
  <w:style w:type="character" w:customStyle="1" w:styleId="WW8Num25z1">
    <w:name w:val="WW8Num25z1"/>
    <w:rsid w:val="004E3F98"/>
    <w:rPr>
      <w:rFonts w:ascii="Courier New" w:hAnsi="Courier New" w:cs="Courier New"/>
    </w:rPr>
  </w:style>
  <w:style w:type="character" w:customStyle="1" w:styleId="WW8Num25z2">
    <w:name w:val="WW8Num25z2"/>
    <w:rsid w:val="004E3F98"/>
    <w:rPr>
      <w:rFonts w:ascii="Wingdings" w:hAnsi="Wingdings"/>
    </w:rPr>
  </w:style>
  <w:style w:type="character" w:customStyle="1" w:styleId="WW8Num25z3">
    <w:name w:val="WW8Num25z3"/>
    <w:rsid w:val="004E3F98"/>
    <w:rPr>
      <w:rFonts w:ascii="Symbol" w:hAnsi="Symbol"/>
    </w:rPr>
  </w:style>
  <w:style w:type="character" w:customStyle="1" w:styleId="10">
    <w:name w:val="Основной шрифт абзаца1"/>
    <w:rsid w:val="004E3F98"/>
  </w:style>
  <w:style w:type="character" w:customStyle="1" w:styleId="11">
    <w:name w:val="Заголовок 1 Знак"/>
    <w:rsid w:val="004E3F98"/>
    <w:rPr>
      <w:rFonts w:ascii="Cambria" w:eastAsia="Times New Roman" w:hAnsi="Cambria" w:cs="Times New Roman"/>
      <w:b/>
      <w:bCs/>
      <w:kern w:val="1"/>
      <w:sz w:val="32"/>
      <w:szCs w:val="32"/>
    </w:rPr>
  </w:style>
  <w:style w:type="character" w:customStyle="1" w:styleId="20">
    <w:name w:val="Заголовок 2 Знак"/>
    <w:rsid w:val="004E3F98"/>
    <w:rPr>
      <w:rFonts w:ascii="Cambria" w:eastAsia="Times New Roman" w:hAnsi="Cambria" w:cs="Times New Roman"/>
      <w:b/>
      <w:bCs/>
      <w:i/>
      <w:iCs/>
      <w:sz w:val="28"/>
      <w:szCs w:val="28"/>
    </w:rPr>
  </w:style>
  <w:style w:type="character" w:customStyle="1" w:styleId="30">
    <w:name w:val="Заголовок 3 Знак"/>
    <w:rsid w:val="004E3F98"/>
    <w:rPr>
      <w:rFonts w:ascii="Cambria" w:eastAsia="Times New Roman" w:hAnsi="Cambria" w:cs="Times New Roman"/>
      <w:b/>
      <w:bCs/>
      <w:sz w:val="26"/>
      <w:szCs w:val="26"/>
    </w:rPr>
  </w:style>
  <w:style w:type="character" w:customStyle="1" w:styleId="40">
    <w:name w:val="Заголовок 4 Знак"/>
    <w:rsid w:val="004E3F98"/>
    <w:rPr>
      <w:b/>
      <w:bCs/>
      <w:sz w:val="28"/>
      <w:szCs w:val="28"/>
    </w:rPr>
  </w:style>
  <w:style w:type="character" w:customStyle="1" w:styleId="50">
    <w:name w:val="Заголовок 5 Знак"/>
    <w:rsid w:val="004E3F98"/>
    <w:rPr>
      <w:b/>
      <w:bCs/>
      <w:i/>
      <w:iCs/>
      <w:sz w:val="26"/>
      <w:szCs w:val="26"/>
    </w:rPr>
  </w:style>
  <w:style w:type="character" w:customStyle="1" w:styleId="60">
    <w:name w:val="Заголовок 6 Знак"/>
    <w:rsid w:val="004E3F98"/>
    <w:rPr>
      <w:b/>
      <w:bCs/>
    </w:rPr>
  </w:style>
  <w:style w:type="character" w:customStyle="1" w:styleId="70">
    <w:name w:val="Заголовок 7 Знак"/>
    <w:rsid w:val="004E3F98"/>
    <w:rPr>
      <w:sz w:val="24"/>
      <w:szCs w:val="24"/>
    </w:rPr>
  </w:style>
  <w:style w:type="character" w:customStyle="1" w:styleId="80">
    <w:name w:val="Заголовок 8 Знак"/>
    <w:rsid w:val="004E3F98"/>
    <w:rPr>
      <w:i/>
      <w:iCs/>
      <w:sz w:val="24"/>
      <w:szCs w:val="24"/>
    </w:rPr>
  </w:style>
  <w:style w:type="character" w:customStyle="1" w:styleId="90">
    <w:name w:val="Заголовок 9 Знак"/>
    <w:rsid w:val="004E3F98"/>
    <w:rPr>
      <w:rFonts w:ascii="Cambria" w:eastAsia="Times New Roman" w:hAnsi="Cambria" w:cs="Times New Roman"/>
    </w:rPr>
  </w:style>
  <w:style w:type="character" w:customStyle="1" w:styleId="a3">
    <w:name w:val="Верхний колонтитул Знак"/>
    <w:rsid w:val="004E3F98"/>
    <w:rPr>
      <w:rFonts w:ascii="Times New Roman" w:hAnsi="Times New Roman" w:cs="Times New Roman"/>
      <w:sz w:val="20"/>
      <w:szCs w:val="20"/>
    </w:rPr>
  </w:style>
  <w:style w:type="character" w:customStyle="1" w:styleId="21">
    <w:name w:val="Основной текст 2 Знак"/>
    <w:rsid w:val="004E3F98"/>
    <w:rPr>
      <w:rFonts w:ascii="Arial" w:hAnsi="Arial" w:cs="Arial"/>
      <w:sz w:val="24"/>
      <w:szCs w:val="24"/>
    </w:rPr>
  </w:style>
  <w:style w:type="character" w:customStyle="1" w:styleId="a4">
    <w:name w:val="Нижний колонтитул Знак"/>
    <w:rsid w:val="004E3F98"/>
    <w:rPr>
      <w:rFonts w:ascii="Arial" w:hAnsi="Arial" w:cs="Arial"/>
      <w:sz w:val="24"/>
      <w:szCs w:val="24"/>
    </w:rPr>
  </w:style>
  <w:style w:type="character" w:styleId="a5">
    <w:name w:val="page number"/>
    <w:basedOn w:val="10"/>
    <w:semiHidden/>
    <w:rsid w:val="004E3F98"/>
  </w:style>
  <w:style w:type="character" w:customStyle="1" w:styleId="a6">
    <w:name w:val="Основной текст Знак"/>
    <w:rsid w:val="004E3F98"/>
    <w:rPr>
      <w:rFonts w:ascii="Arial" w:hAnsi="Arial" w:cs="Arial"/>
      <w:sz w:val="24"/>
      <w:szCs w:val="24"/>
    </w:rPr>
  </w:style>
  <w:style w:type="character" w:customStyle="1" w:styleId="22">
    <w:name w:val="Основной текст с отступом 2 Знак"/>
    <w:rsid w:val="004E3F98"/>
    <w:rPr>
      <w:rFonts w:ascii="Arial" w:hAnsi="Arial" w:cs="Arial"/>
      <w:sz w:val="24"/>
      <w:szCs w:val="24"/>
    </w:rPr>
  </w:style>
  <w:style w:type="character" w:customStyle="1" w:styleId="31">
    <w:name w:val="Основной текст с отступом 3 Знак"/>
    <w:rsid w:val="004E3F98"/>
    <w:rPr>
      <w:rFonts w:ascii="Arial" w:hAnsi="Arial" w:cs="Arial"/>
      <w:sz w:val="16"/>
      <w:szCs w:val="16"/>
    </w:rPr>
  </w:style>
  <w:style w:type="character" w:customStyle="1" w:styleId="32">
    <w:name w:val="Основной текст 3 Знак"/>
    <w:rsid w:val="004E3F98"/>
    <w:rPr>
      <w:rFonts w:ascii="Arial" w:hAnsi="Arial" w:cs="Arial"/>
      <w:sz w:val="16"/>
      <w:szCs w:val="16"/>
    </w:rPr>
  </w:style>
  <w:style w:type="character" w:customStyle="1" w:styleId="a7">
    <w:name w:val="Текст выноски Знак"/>
    <w:rsid w:val="004E3F98"/>
    <w:rPr>
      <w:rFonts w:ascii="Tahoma" w:hAnsi="Tahoma" w:cs="Tahoma"/>
      <w:sz w:val="16"/>
      <w:szCs w:val="16"/>
    </w:rPr>
  </w:style>
  <w:style w:type="character" w:styleId="a8">
    <w:name w:val="Emphasis"/>
    <w:qFormat/>
    <w:rsid w:val="004E3F98"/>
    <w:rPr>
      <w:rFonts w:ascii="Times New Roman" w:hAnsi="Times New Roman" w:cs="Times New Roman"/>
      <w:i/>
      <w:iCs/>
    </w:rPr>
  </w:style>
  <w:style w:type="character" w:styleId="a9">
    <w:name w:val="Strong"/>
    <w:qFormat/>
    <w:rsid w:val="004E3F98"/>
    <w:rPr>
      <w:b/>
      <w:bCs/>
    </w:rPr>
  </w:style>
  <w:style w:type="character" w:customStyle="1" w:styleId="apple-style-span">
    <w:name w:val="apple-style-span"/>
    <w:basedOn w:val="10"/>
    <w:rsid w:val="004E3F98"/>
  </w:style>
  <w:style w:type="character" w:customStyle="1" w:styleId="aa">
    <w:name w:val="Символ сноски"/>
    <w:rsid w:val="004E3F98"/>
    <w:rPr>
      <w:vertAlign w:val="superscript"/>
    </w:rPr>
  </w:style>
  <w:style w:type="character" w:customStyle="1" w:styleId="61">
    <w:name w:val="Основной текст (6) + Не полужирный"/>
    <w:rsid w:val="004E3F98"/>
    <w:rPr>
      <w:rFonts w:ascii="Times New Roman" w:eastAsia="Times New Roman" w:hAnsi="Times New Roman" w:cs="Times New Roman"/>
      <w:b/>
      <w:bCs/>
      <w:i w:val="0"/>
      <w:iCs w:val="0"/>
      <w:caps w:val="0"/>
      <w:smallCaps w:val="0"/>
      <w:strike w:val="0"/>
      <w:dstrike w:val="0"/>
      <w:sz w:val="18"/>
      <w:szCs w:val="18"/>
    </w:rPr>
  </w:style>
  <w:style w:type="character" w:customStyle="1" w:styleId="ab">
    <w:name w:val="Символ нумерации"/>
    <w:rsid w:val="004E3F98"/>
  </w:style>
  <w:style w:type="character" w:customStyle="1" w:styleId="ac">
    <w:name w:val="Маркеры списка"/>
    <w:rsid w:val="004E3F98"/>
    <w:rPr>
      <w:rFonts w:ascii="OpenSymbol" w:eastAsia="OpenSymbol" w:hAnsi="OpenSymbol" w:cs="OpenSymbol"/>
    </w:rPr>
  </w:style>
  <w:style w:type="character" w:styleId="ad">
    <w:name w:val="footnote reference"/>
    <w:semiHidden/>
    <w:rsid w:val="004E3F98"/>
    <w:rPr>
      <w:vertAlign w:val="superscript"/>
    </w:rPr>
  </w:style>
  <w:style w:type="character" w:customStyle="1" w:styleId="ae">
    <w:name w:val="Символы концевой сноски"/>
    <w:rsid w:val="004E3F98"/>
    <w:rPr>
      <w:vertAlign w:val="superscript"/>
    </w:rPr>
  </w:style>
  <w:style w:type="character" w:customStyle="1" w:styleId="WW-">
    <w:name w:val="WW-Символы концевой сноски"/>
    <w:rsid w:val="004E3F98"/>
  </w:style>
  <w:style w:type="character" w:styleId="af">
    <w:name w:val="endnote reference"/>
    <w:semiHidden/>
    <w:rsid w:val="004E3F98"/>
    <w:rPr>
      <w:vertAlign w:val="superscript"/>
    </w:rPr>
  </w:style>
  <w:style w:type="paragraph" w:customStyle="1" w:styleId="af0">
    <w:name w:val="Заголовок"/>
    <w:basedOn w:val="a"/>
    <w:next w:val="af1"/>
    <w:rsid w:val="004E3F98"/>
    <w:pPr>
      <w:keepNext/>
      <w:spacing w:before="240" w:after="120"/>
    </w:pPr>
    <w:rPr>
      <w:rFonts w:eastAsia="MS Mincho" w:cs="Tahoma"/>
      <w:sz w:val="28"/>
      <w:szCs w:val="28"/>
    </w:rPr>
  </w:style>
  <w:style w:type="paragraph" w:styleId="af1">
    <w:name w:val="Body Text"/>
    <w:basedOn w:val="a"/>
    <w:semiHidden/>
    <w:rsid w:val="004E3F98"/>
    <w:pPr>
      <w:autoSpaceDE w:val="0"/>
      <w:spacing w:line="240" w:lineRule="auto"/>
      <w:ind w:firstLine="0"/>
      <w:jc w:val="both"/>
    </w:pPr>
    <w:rPr>
      <w:rFonts w:ascii="Times New Roman" w:hAnsi="Times New Roman" w:cs="Times New Roman"/>
      <w:sz w:val="28"/>
      <w:szCs w:val="28"/>
    </w:rPr>
  </w:style>
  <w:style w:type="paragraph" w:styleId="af2">
    <w:name w:val="List"/>
    <w:basedOn w:val="af1"/>
    <w:semiHidden/>
    <w:rsid w:val="004E3F98"/>
    <w:rPr>
      <w:rFonts w:ascii="Arial" w:hAnsi="Arial" w:cs="Tahoma"/>
    </w:rPr>
  </w:style>
  <w:style w:type="paragraph" w:customStyle="1" w:styleId="12">
    <w:name w:val="Название1"/>
    <w:basedOn w:val="a"/>
    <w:rsid w:val="004E3F98"/>
    <w:pPr>
      <w:suppressLineNumbers/>
      <w:spacing w:before="120" w:after="120"/>
    </w:pPr>
    <w:rPr>
      <w:rFonts w:cs="Tahoma"/>
      <w:i/>
      <w:iCs/>
      <w:sz w:val="20"/>
    </w:rPr>
  </w:style>
  <w:style w:type="paragraph" w:customStyle="1" w:styleId="13">
    <w:name w:val="Указатель1"/>
    <w:basedOn w:val="a"/>
    <w:rsid w:val="004E3F98"/>
    <w:pPr>
      <w:suppressLineNumbers/>
    </w:pPr>
    <w:rPr>
      <w:rFonts w:cs="Tahoma"/>
    </w:rPr>
  </w:style>
  <w:style w:type="paragraph" w:styleId="af3">
    <w:name w:val="header"/>
    <w:basedOn w:val="a"/>
    <w:semiHidden/>
    <w:rsid w:val="004E3F98"/>
    <w:pPr>
      <w:tabs>
        <w:tab w:val="center" w:pos="4536"/>
        <w:tab w:val="right" w:pos="9072"/>
      </w:tabs>
      <w:spacing w:line="240" w:lineRule="auto"/>
      <w:ind w:firstLine="0"/>
    </w:pPr>
    <w:rPr>
      <w:rFonts w:ascii="Times New Roman" w:hAnsi="Times New Roman" w:cs="Times New Roman"/>
      <w:sz w:val="20"/>
      <w:szCs w:val="20"/>
    </w:rPr>
  </w:style>
  <w:style w:type="paragraph" w:customStyle="1" w:styleId="210">
    <w:name w:val="Основной текст 21"/>
    <w:basedOn w:val="a"/>
    <w:rsid w:val="004E3F98"/>
    <w:pPr>
      <w:shd w:val="clear" w:color="auto" w:fill="FFFFFF"/>
      <w:tabs>
        <w:tab w:val="left" w:pos="720"/>
      </w:tabs>
      <w:autoSpaceDE w:val="0"/>
      <w:spacing w:line="240" w:lineRule="auto"/>
      <w:ind w:firstLine="0"/>
      <w:jc w:val="both"/>
    </w:pPr>
    <w:rPr>
      <w:rFonts w:ascii="Times New Roman" w:hAnsi="Times New Roman" w:cs="Times New Roman"/>
      <w:sz w:val="28"/>
      <w:szCs w:val="28"/>
    </w:rPr>
  </w:style>
  <w:style w:type="paragraph" w:styleId="af4">
    <w:name w:val="footer"/>
    <w:basedOn w:val="a"/>
    <w:semiHidden/>
    <w:rsid w:val="004E3F98"/>
    <w:pPr>
      <w:tabs>
        <w:tab w:val="center" w:pos="4153"/>
        <w:tab w:val="right" w:pos="8306"/>
      </w:tabs>
      <w:spacing w:line="240" w:lineRule="auto"/>
      <w:ind w:firstLine="0"/>
    </w:pPr>
    <w:rPr>
      <w:rFonts w:ascii="Times New Roman" w:hAnsi="Times New Roman" w:cs="Times New Roman"/>
      <w:sz w:val="20"/>
      <w:szCs w:val="20"/>
    </w:rPr>
  </w:style>
  <w:style w:type="paragraph" w:customStyle="1" w:styleId="211">
    <w:name w:val="Основной текст с отступом 21"/>
    <w:basedOn w:val="a"/>
    <w:rsid w:val="004E3F98"/>
    <w:pPr>
      <w:spacing w:after="120"/>
      <w:ind w:left="283" w:firstLine="0"/>
    </w:pPr>
    <w:rPr>
      <w:rFonts w:ascii="Times New Roman" w:hAnsi="Times New Roman" w:cs="Times New Roman"/>
      <w:sz w:val="20"/>
      <w:szCs w:val="20"/>
    </w:rPr>
  </w:style>
  <w:style w:type="paragraph" w:customStyle="1" w:styleId="310">
    <w:name w:val="Основной текст с отступом 31"/>
    <w:basedOn w:val="a"/>
    <w:rsid w:val="004E3F98"/>
    <w:pPr>
      <w:spacing w:after="120" w:line="240" w:lineRule="auto"/>
      <w:ind w:left="283" w:firstLine="0"/>
    </w:pPr>
    <w:rPr>
      <w:rFonts w:ascii="Times New Roman" w:hAnsi="Times New Roman" w:cs="Times New Roman"/>
      <w:sz w:val="16"/>
      <w:szCs w:val="16"/>
    </w:rPr>
  </w:style>
  <w:style w:type="paragraph" w:customStyle="1" w:styleId="FR1">
    <w:name w:val="FR1"/>
    <w:rsid w:val="004E3F98"/>
    <w:pPr>
      <w:widowControl w:val="0"/>
      <w:suppressAutoHyphens/>
      <w:spacing w:line="300" w:lineRule="auto"/>
      <w:jc w:val="both"/>
    </w:pPr>
    <w:rPr>
      <w:rFonts w:eastAsia="Arial" w:cs="Calibri"/>
      <w:kern w:val="1"/>
      <w:sz w:val="24"/>
      <w:szCs w:val="24"/>
      <w:lang w:eastAsia="ar-SA"/>
    </w:rPr>
  </w:style>
  <w:style w:type="paragraph" w:customStyle="1" w:styleId="311">
    <w:name w:val="Основной текст 31"/>
    <w:basedOn w:val="a"/>
    <w:rsid w:val="004E3F98"/>
    <w:pPr>
      <w:spacing w:line="240" w:lineRule="auto"/>
      <w:ind w:firstLine="0"/>
    </w:pPr>
    <w:rPr>
      <w:rFonts w:ascii="Times New Roman" w:hAnsi="Times New Roman" w:cs="Times New Roman"/>
      <w:sz w:val="28"/>
      <w:szCs w:val="28"/>
    </w:rPr>
  </w:style>
  <w:style w:type="paragraph" w:styleId="af5">
    <w:name w:val="Balloon Text"/>
    <w:basedOn w:val="a"/>
    <w:rsid w:val="004E3F98"/>
    <w:pPr>
      <w:spacing w:line="240" w:lineRule="auto"/>
      <w:ind w:firstLine="0"/>
    </w:pPr>
    <w:rPr>
      <w:rFonts w:ascii="Tahoma" w:hAnsi="Tahoma" w:cs="Tahoma"/>
      <w:sz w:val="16"/>
      <w:szCs w:val="16"/>
    </w:rPr>
  </w:style>
  <w:style w:type="paragraph" w:styleId="af6">
    <w:name w:val="Body Text Indent"/>
    <w:basedOn w:val="a"/>
    <w:semiHidden/>
    <w:rsid w:val="004E3F98"/>
    <w:pPr>
      <w:spacing w:line="240" w:lineRule="auto"/>
      <w:ind w:firstLine="425"/>
      <w:jc w:val="both"/>
    </w:pPr>
    <w:rPr>
      <w:rFonts w:ascii="Times New Roman" w:hAnsi="Times New Roman" w:cs="Times New Roman"/>
      <w:szCs w:val="20"/>
    </w:rPr>
  </w:style>
  <w:style w:type="paragraph" w:customStyle="1" w:styleId="14">
    <w:name w:val="Обычный1"/>
    <w:rsid w:val="004E3F98"/>
    <w:pPr>
      <w:suppressAutoHyphens/>
      <w:spacing w:line="480" w:lineRule="auto"/>
      <w:ind w:firstLine="720"/>
    </w:pPr>
    <w:rPr>
      <w:rFonts w:ascii="Arial" w:eastAsia="Arial" w:hAnsi="Arial" w:cs="Calibri"/>
      <w:kern w:val="1"/>
      <w:sz w:val="24"/>
      <w:lang w:eastAsia="ar-SA"/>
    </w:rPr>
  </w:style>
  <w:style w:type="paragraph" w:styleId="af7">
    <w:name w:val="Subtitle"/>
    <w:basedOn w:val="a"/>
    <w:next w:val="af1"/>
    <w:qFormat/>
    <w:rsid w:val="004E3F98"/>
    <w:pPr>
      <w:spacing w:line="240" w:lineRule="auto"/>
      <w:ind w:firstLine="0"/>
      <w:jc w:val="center"/>
    </w:pPr>
    <w:rPr>
      <w:rFonts w:ascii="Times New Roman" w:hAnsi="Times New Roman" w:cs="Times New Roman"/>
      <w:b/>
      <w:sz w:val="28"/>
      <w:szCs w:val="20"/>
    </w:rPr>
  </w:style>
  <w:style w:type="paragraph" w:styleId="af8">
    <w:name w:val="footnote text"/>
    <w:basedOn w:val="a"/>
    <w:semiHidden/>
    <w:rsid w:val="004E3F98"/>
    <w:pPr>
      <w:spacing w:line="240" w:lineRule="auto"/>
      <w:ind w:firstLine="0"/>
    </w:pPr>
    <w:rPr>
      <w:rFonts w:ascii="Times New Roman" w:hAnsi="Times New Roman" w:cs="Times New Roman"/>
      <w:sz w:val="20"/>
      <w:szCs w:val="20"/>
    </w:rPr>
  </w:style>
  <w:style w:type="paragraph" w:customStyle="1" w:styleId="af9">
    <w:name w:val="Содержимое таблицы"/>
    <w:basedOn w:val="a"/>
    <w:rsid w:val="004E3F98"/>
    <w:pPr>
      <w:suppressLineNumbers/>
    </w:pPr>
  </w:style>
  <w:style w:type="paragraph" w:customStyle="1" w:styleId="afa">
    <w:name w:val="Заголовок таблицы"/>
    <w:basedOn w:val="af9"/>
    <w:rsid w:val="004E3F98"/>
    <w:pPr>
      <w:jc w:val="center"/>
    </w:pPr>
    <w:rPr>
      <w:b/>
      <w:bCs/>
    </w:rPr>
  </w:style>
  <w:style w:type="paragraph" w:styleId="23">
    <w:name w:val="Body Text Indent 2"/>
    <w:basedOn w:val="a"/>
    <w:semiHidden/>
    <w:rsid w:val="004E3F98"/>
    <w:pPr>
      <w:spacing w:line="360" w:lineRule="auto"/>
      <w:ind w:firstLine="709"/>
      <w:jc w:val="both"/>
    </w:pPr>
    <w:rPr>
      <w:rFonts w:ascii="Times New Roman" w:hAnsi="Times New Roman" w:cs="Times New Roman"/>
      <w:sz w:val="28"/>
      <w:szCs w:val="28"/>
    </w:rPr>
  </w:style>
  <w:style w:type="paragraph" w:styleId="33">
    <w:name w:val="Body Text Indent 3"/>
    <w:basedOn w:val="a"/>
    <w:semiHidden/>
    <w:rsid w:val="004E3F98"/>
    <w:pPr>
      <w:spacing w:line="360" w:lineRule="auto"/>
      <w:ind w:firstLine="709"/>
      <w:jc w:val="both"/>
    </w:pPr>
    <w:rPr>
      <w:rFonts w:ascii="Times New Roman" w:hAnsi="Times New Roman" w:cs="Times New Roman"/>
      <w:iCs/>
    </w:rPr>
  </w:style>
  <w:style w:type="character" w:customStyle="1" w:styleId="62">
    <w:name w:val="Основной текст (6)_"/>
    <w:link w:val="63"/>
    <w:rsid w:val="003C480A"/>
    <w:rPr>
      <w:rFonts w:ascii="Arial" w:eastAsia="Arial" w:hAnsi="Arial"/>
      <w:sz w:val="17"/>
      <w:szCs w:val="17"/>
      <w:shd w:val="clear" w:color="auto" w:fill="FFFFFF"/>
    </w:rPr>
  </w:style>
  <w:style w:type="character" w:customStyle="1" w:styleId="afb">
    <w:name w:val="Основной текст_"/>
    <w:link w:val="15"/>
    <w:rsid w:val="003C480A"/>
    <w:rPr>
      <w:rFonts w:ascii="Arial" w:eastAsia="Arial" w:hAnsi="Arial"/>
      <w:sz w:val="19"/>
      <w:szCs w:val="19"/>
      <w:shd w:val="clear" w:color="auto" w:fill="FFFFFF"/>
    </w:rPr>
  </w:style>
  <w:style w:type="character" w:customStyle="1" w:styleId="24">
    <w:name w:val="Оглавление 2 Знак"/>
    <w:link w:val="25"/>
    <w:rsid w:val="000A0A96"/>
    <w:rPr>
      <w:rFonts w:ascii="Arial" w:eastAsia="Arial" w:hAnsi="Arial"/>
      <w:i/>
    </w:rPr>
  </w:style>
  <w:style w:type="paragraph" w:customStyle="1" w:styleId="63">
    <w:name w:val="Основной текст (6)"/>
    <w:basedOn w:val="a"/>
    <w:link w:val="62"/>
    <w:rsid w:val="003C480A"/>
    <w:pPr>
      <w:widowControl w:val="0"/>
      <w:shd w:val="clear" w:color="auto" w:fill="FFFFFF"/>
      <w:spacing w:line="197" w:lineRule="exact"/>
      <w:ind w:hanging="300"/>
    </w:pPr>
    <w:rPr>
      <w:rFonts w:eastAsia="Arial" w:cs="Times New Roman"/>
      <w:kern w:val="0"/>
      <w:sz w:val="17"/>
      <w:szCs w:val="17"/>
      <w:lang w:val="x-none" w:eastAsia="x-none"/>
    </w:rPr>
  </w:style>
  <w:style w:type="paragraph" w:customStyle="1" w:styleId="15">
    <w:name w:val="Основной текст1"/>
    <w:basedOn w:val="a"/>
    <w:link w:val="afb"/>
    <w:rsid w:val="003C480A"/>
    <w:pPr>
      <w:widowControl w:val="0"/>
      <w:shd w:val="clear" w:color="auto" w:fill="FFFFFF"/>
      <w:spacing w:before="300" w:after="180" w:line="226" w:lineRule="exact"/>
      <w:ind w:hanging="1500"/>
      <w:jc w:val="both"/>
    </w:pPr>
    <w:rPr>
      <w:rFonts w:eastAsia="Arial" w:cs="Times New Roman"/>
      <w:kern w:val="0"/>
      <w:sz w:val="19"/>
      <w:szCs w:val="19"/>
      <w:lang w:val="x-none" w:eastAsia="x-none"/>
    </w:rPr>
  </w:style>
  <w:style w:type="paragraph" w:styleId="25">
    <w:name w:val="toc 2"/>
    <w:basedOn w:val="a"/>
    <w:link w:val="24"/>
    <w:autoRedefine/>
    <w:rsid w:val="000A0A96"/>
    <w:pPr>
      <w:widowControl w:val="0"/>
      <w:spacing w:after="14" w:line="240" w:lineRule="auto"/>
      <w:ind w:left="1247" w:firstLine="0"/>
    </w:pPr>
    <w:rPr>
      <w:rFonts w:eastAsia="Arial" w:cs="Times New Roman"/>
      <w:i/>
      <w:kern w:val="0"/>
      <w:sz w:val="20"/>
      <w:szCs w:val="20"/>
      <w:lang w:val="x-none" w:eastAsia="x-none"/>
    </w:rPr>
  </w:style>
  <w:style w:type="table" w:styleId="afc">
    <w:name w:val="Table Grid"/>
    <w:basedOn w:val="a1"/>
    <w:rsid w:val="003C4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Сноска_"/>
    <w:link w:val="afe"/>
    <w:rsid w:val="00290A58"/>
    <w:rPr>
      <w:rFonts w:ascii="Arial" w:eastAsia="Arial" w:hAnsi="Arial"/>
      <w:sz w:val="17"/>
      <w:szCs w:val="17"/>
      <w:lang w:bidi="ar-SA"/>
    </w:rPr>
  </w:style>
  <w:style w:type="character" w:customStyle="1" w:styleId="62pt">
    <w:name w:val="Основной текст (6) + Интервал 2 pt"/>
    <w:rsid w:val="00290A58"/>
    <w:rPr>
      <w:rFonts w:ascii="Arial" w:eastAsia="Arial" w:hAnsi="Arial" w:cs="Arial"/>
      <w:b w:val="0"/>
      <w:bCs w:val="0"/>
      <w:i w:val="0"/>
      <w:iCs w:val="0"/>
      <w:smallCaps w:val="0"/>
      <w:strike w:val="0"/>
      <w:color w:val="000000"/>
      <w:spacing w:val="40"/>
      <w:w w:val="100"/>
      <w:position w:val="0"/>
      <w:sz w:val="17"/>
      <w:szCs w:val="17"/>
      <w:u w:val="none"/>
      <w:shd w:val="clear" w:color="auto" w:fill="FFFFFF"/>
      <w:lang w:val="ru-RU"/>
    </w:rPr>
  </w:style>
  <w:style w:type="paragraph" w:customStyle="1" w:styleId="afe">
    <w:name w:val="Сноска"/>
    <w:basedOn w:val="a"/>
    <w:link w:val="afd"/>
    <w:rsid w:val="00290A58"/>
    <w:pPr>
      <w:widowControl w:val="0"/>
      <w:shd w:val="clear" w:color="auto" w:fill="FFFFFF"/>
      <w:spacing w:line="202" w:lineRule="exact"/>
      <w:ind w:firstLine="0"/>
      <w:jc w:val="both"/>
    </w:pPr>
    <w:rPr>
      <w:rFonts w:eastAsia="Arial" w:cs="Times New Roman"/>
      <w:kern w:val="0"/>
      <w:sz w:val="17"/>
      <w:szCs w:val="17"/>
      <w:lang w:val="x-none" w:eastAsia="x-none"/>
    </w:rPr>
  </w:style>
  <w:style w:type="paragraph" w:customStyle="1" w:styleId="GOSTcomment">
    <w:name w:val="GOST_comment"/>
    <w:basedOn w:val="a"/>
    <w:qFormat/>
    <w:rsid w:val="00BC0FD6"/>
    <w:pPr>
      <w:spacing w:line="224" w:lineRule="exact"/>
      <w:ind w:left="284" w:right="-20" w:firstLine="425"/>
      <w:jc w:val="both"/>
    </w:pPr>
    <w:rPr>
      <w:rFonts w:eastAsia="Arial"/>
      <w:i/>
      <w:vanish/>
      <w:color w:val="231F20"/>
      <w:w w:val="98"/>
      <w:kern w:val="20"/>
      <w:sz w:val="20"/>
      <w:szCs w:val="20"/>
    </w:rPr>
  </w:style>
  <w:style w:type="paragraph" w:customStyle="1" w:styleId="GOSTComment1">
    <w:name w:val="GOST_Comment1"/>
    <w:basedOn w:val="GOSTcomment"/>
    <w:qFormat/>
    <w:rsid w:val="00BC0FD6"/>
    <w:pPr>
      <w:ind w:left="1247" w:right="0" w:firstLine="0"/>
    </w:pPr>
    <w:rPr>
      <w:spacing w:val="-3"/>
    </w:rPr>
  </w:style>
  <w:style w:type="character" w:styleId="aff">
    <w:name w:val="annotation reference"/>
    <w:uiPriority w:val="99"/>
    <w:semiHidden/>
    <w:unhideWhenUsed/>
    <w:rsid w:val="000C1174"/>
    <w:rPr>
      <w:sz w:val="16"/>
      <w:szCs w:val="16"/>
    </w:rPr>
  </w:style>
  <w:style w:type="paragraph" w:styleId="aff0">
    <w:name w:val="annotation text"/>
    <w:basedOn w:val="a"/>
    <w:link w:val="aff1"/>
    <w:uiPriority w:val="99"/>
    <w:unhideWhenUsed/>
    <w:rsid w:val="000C1174"/>
    <w:rPr>
      <w:rFonts w:cs="Times New Roman"/>
      <w:sz w:val="20"/>
      <w:szCs w:val="20"/>
      <w:lang w:val="x-none"/>
    </w:rPr>
  </w:style>
  <w:style w:type="character" w:customStyle="1" w:styleId="aff1">
    <w:name w:val="Текст примечания Знак"/>
    <w:link w:val="aff0"/>
    <w:uiPriority w:val="99"/>
    <w:rsid w:val="000C1174"/>
    <w:rPr>
      <w:rFonts w:ascii="Arial" w:hAnsi="Arial" w:cs="Arial"/>
      <w:kern w:val="1"/>
      <w:lang w:eastAsia="ar-SA"/>
    </w:rPr>
  </w:style>
  <w:style w:type="paragraph" w:styleId="aff2">
    <w:name w:val="annotation subject"/>
    <w:basedOn w:val="aff0"/>
    <w:next w:val="aff0"/>
    <w:link w:val="aff3"/>
    <w:uiPriority w:val="99"/>
    <w:semiHidden/>
    <w:unhideWhenUsed/>
    <w:rsid w:val="000C1174"/>
    <w:rPr>
      <w:b/>
      <w:bCs/>
    </w:rPr>
  </w:style>
  <w:style w:type="character" w:customStyle="1" w:styleId="aff3">
    <w:name w:val="Тема примечания Знак"/>
    <w:link w:val="aff2"/>
    <w:uiPriority w:val="99"/>
    <w:semiHidden/>
    <w:rsid w:val="000C1174"/>
    <w:rPr>
      <w:rFonts w:ascii="Arial" w:hAnsi="Arial" w:cs="Arial"/>
      <w:b/>
      <w:bCs/>
      <w:kern w:val="1"/>
      <w:lang w:eastAsia="ar-SA"/>
    </w:rPr>
  </w:style>
  <w:style w:type="paragraph" w:styleId="aff4">
    <w:name w:val="No Spacing"/>
    <w:uiPriority w:val="1"/>
    <w:qFormat/>
    <w:rsid w:val="006E64B2"/>
    <w:pPr>
      <w:ind w:firstLine="720"/>
    </w:pPr>
    <w:rPr>
      <w:rFonts w:ascii="Arial" w:hAnsi="Arial" w:cs="Arial"/>
      <w:kern w:val="1"/>
      <w:sz w:val="24"/>
      <w:szCs w:val="24"/>
      <w:lang w:eastAsia="ar-SA"/>
    </w:rPr>
  </w:style>
  <w:style w:type="paragraph" w:styleId="aff5">
    <w:name w:val="List Paragraph"/>
    <w:basedOn w:val="a"/>
    <w:uiPriority w:val="34"/>
    <w:qFormat/>
    <w:rsid w:val="0063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60368">
      <w:bodyDiv w:val="1"/>
      <w:marLeft w:val="0"/>
      <w:marRight w:val="0"/>
      <w:marTop w:val="0"/>
      <w:marBottom w:val="0"/>
      <w:divBdr>
        <w:top w:val="none" w:sz="0" w:space="0" w:color="auto"/>
        <w:left w:val="none" w:sz="0" w:space="0" w:color="auto"/>
        <w:bottom w:val="none" w:sz="0" w:space="0" w:color="auto"/>
        <w:right w:val="none" w:sz="0" w:space="0" w:color="auto"/>
      </w:divBdr>
    </w:div>
    <w:div w:id="960502460">
      <w:bodyDiv w:val="1"/>
      <w:marLeft w:val="0"/>
      <w:marRight w:val="0"/>
      <w:marTop w:val="0"/>
      <w:marBottom w:val="0"/>
      <w:divBdr>
        <w:top w:val="none" w:sz="0" w:space="0" w:color="auto"/>
        <w:left w:val="none" w:sz="0" w:space="0" w:color="auto"/>
        <w:bottom w:val="none" w:sz="0" w:space="0" w:color="auto"/>
        <w:right w:val="none" w:sz="0" w:space="0" w:color="auto"/>
      </w:divBdr>
    </w:div>
    <w:div w:id="15570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deputatova\AppData\Local\Temp\Temp1_TEMPL_GOSTR.zip\&#1064;&#1072;&#1073;&#1083;&#1086;&#1085;%20&#1043;&#1054;&#1057;&#1058;%20&#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ГОСТ Р</Template>
  <TotalTime>46</TotalTime>
  <Pages>1</Pages>
  <Words>8904</Words>
  <Characters>50755</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техническому регулированию</vt:lpstr>
    </vt:vector>
  </TitlesOfParts>
  <Company>VNIIKOP</Company>
  <LinksUpToDate>false</LinksUpToDate>
  <CharactersWithSpaces>59540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техническому регулированию</dc:title>
  <dc:subject/>
  <dc:creator>Dinara R. Deputatova</dc:creator>
  <cp:keywords/>
  <cp:lastModifiedBy>Dinara R. Deputatova</cp:lastModifiedBy>
  <cp:revision>7</cp:revision>
  <cp:lastPrinted>2014-02-18T07:43:00Z</cp:lastPrinted>
  <dcterms:created xsi:type="dcterms:W3CDTF">2014-02-20T06:37:00Z</dcterms:created>
  <dcterms:modified xsi:type="dcterms:W3CDTF">2014-02-20T07:30:00Z</dcterms:modified>
</cp:coreProperties>
</file>